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51E52" w:rsidRPr="00E51886" w:rsidRDefault="00751E52">
      <w:pPr>
        <w:widowControl w:val="0"/>
        <w:pBdr>
          <w:top w:val="nil"/>
          <w:left w:val="nil"/>
          <w:bottom w:val="nil"/>
          <w:right w:val="nil"/>
          <w:between w:val="nil"/>
        </w:pBdr>
        <w:tabs>
          <w:tab w:val="left" w:pos="180"/>
        </w:tabs>
        <w:spacing w:after="240"/>
        <w:ind w:right="283"/>
        <w:rPr>
          <w:rFonts w:ascii="Sylfaen" w:eastAsia="Merriweather" w:hAnsi="Sylfaen" w:cs="Merriweather"/>
          <w:b/>
          <w:bCs/>
          <w:sz w:val="22"/>
          <w:szCs w:val="22"/>
        </w:rPr>
      </w:pPr>
    </w:p>
    <w:p w14:paraId="00000002" w14:textId="60D0A736" w:rsidR="00751E52" w:rsidRPr="00E51886" w:rsidRDefault="00E22969">
      <w:pPr>
        <w:widowControl w:val="0"/>
        <w:pBdr>
          <w:top w:val="nil"/>
          <w:left w:val="nil"/>
          <w:bottom w:val="nil"/>
          <w:right w:val="nil"/>
          <w:between w:val="nil"/>
        </w:pBdr>
        <w:tabs>
          <w:tab w:val="left" w:pos="180"/>
        </w:tabs>
        <w:spacing w:after="240"/>
        <w:ind w:right="283"/>
        <w:jc w:val="center"/>
        <w:rPr>
          <w:rFonts w:ascii="Sylfaen" w:eastAsia="Merriweather" w:hAnsi="Sylfaen" w:cs="Merriweather"/>
          <w:b/>
          <w:bCs/>
          <w:sz w:val="22"/>
          <w:szCs w:val="22"/>
        </w:rPr>
      </w:pPr>
      <w:r w:rsidRPr="00E51886">
        <w:rPr>
          <w:rFonts w:ascii="Sylfaen" w:eastAsia="Arial Unicode MS" w:hAnsi="Sylfaen" w:cs="Arial Unicode MS"/>
          <w:b/>
          <w:bCs/>
          <w:sz w:val="22"/>
          <w:szCs w:val="22"/>
        </w:rPr>
        <w:t>სსიპ ახალგაზრდობის სააგენტოს მიერ ახალგაზრდებისა და ახალგაზრდული ორგანიზაციებისათვის განსახორციელებელი საგრანტო კონკურსების</w:t>
      </w:r>
    </w:p>
    <w:p w14:paraId="00000003" w14:textId="106EB0FF" w:rsidR="00751E52" w:rsidRPr="00E51886" w:rsidRDefault="00E22969">
      <w:pPr>
        <w:widowControl w:val="0"/>
        <w:pBdr>
          <w:top w:val="nil"/>
          <w:left w:val="nil"/>
          <w:bottom w:val="nil"/>
          <w:right w:val="nil"/>
          <w:between w:val="nil"/>
        </w:pBdr>
        <w:tabs>
          <w:tab w:val="left" w:pos="180"/>
        </w:tabs>
        <w:spacing w:after="240"/>
        <w:ind w:right="283"/>
        <w:jc w:val="center"/>
        <w:rPr>
          <w:rFonts w:ascii="Sylfaen" w:eastAsia="Merriweather" w:hAnsi="Sylfaen" w:cs="Merriweather"/>
          <w:b/>
          <w:bCs/>
          <w:sz w:val="22"/>
          <w:szCs w:val="22"/>
        </w:rPr>
      </w:pPr>
      <w:r w:rsidRPr="00E51886">
        <w:rPr>
          <w:rFonts w:ascii="Sylfaen" w:eastAsia="Arial Unicode MS" w:hAnsi="Sylfaen" w:cs="Arial Unicode MS"/>
          <w:b/>
          <w:bCs/>
          <w:sz w:val="22"/>
          <w:szCs w:val="22"/>
        </w:rPr>
        <w:t>დებულება</w:t>
      </w:r>
    </w:p>
    <w:p w14:paraId="00000004" w14:textId="77777777" w:rsidR="00751E52" w:rsidRPr="00E51886" w:rsidRDefault="00751E52">
      <w:pPr>
        <w:widowControl w:val="0"/>
        <w:pBdr>
          <w:top w:val="nil"/>
          <w:left w:val="nil"/>
          <w:bottom w:val="nil"/>
          <w:right w:val="nil"/>
          <w:between w:val="nil"/>
        </w:pBdr>
        <w:tabs>
          <w:tab w:val="left" w:pos="180"/>
        </w:tabs>
        <w:spacing w:after="240"/>
        <w:jc w:val="both"/>
        <w:rPr>
          <w:rFonts w:ascii="Sylfaen" w:eastAsia="Merriweather" w:hAnsi="Sylfaen" w:cs="Merriweather"/>
          <w:sz w:val="22"/>
          <w:szCs w:val="22"/>
        </w:rPr>
      </w:pPr>
    </w:p>
    <w:p w14:paraId="00000005" w14:textId="6360038B" w:rsidR="00751E52" w:rsidRPr="00E51886" w:rsidRDefault="00E22969">
      <w:pPr>
        <w:widowControl w:val="0"/>
        <w:pBdr>
          <w:top w:val="nil"/>
          <w:left w:val="nil"/>
          <w:bottom w:val="nil"/>
          <w:right w:val="nil"/>
          <w:between w:val="nil"/>
        </w:pBdr>
        <w:tabs>
          <w:tab w:val="left" w:pos="180"/>
        </w:tabs>
        <w:spacing w:after="240"/>
        <w:ind w:right="-315"/>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 ზოგადი დებულებანი</w:t>
      </w:r>
    </w:p>
    <w:p w14:paraId="00000006" w14:textId="57EEC1D8" w:rsidR="00751E52" w:rsidRPr="00E51886" w:rsidRDefault="00E22969">
      <w:pPr>
        <w:widowControl w:val="0"/>
        <w:pBdr>
          <w:top w:val="nil"/>
          <w:left w:val="nil"/>
          <w:bottom w:val="nil"/>
          <w:right w:val="nil"/>
          <w:between w:val="nil"/>
        </w:pBdr>
        <w:tabs>
          <w:tab w:val="left" w:pos="180"/>
        </w:tabs>
        <w:ind w:right="65"/>
        <w:jc w:val="both"/>
        <w:rPr>
          <w:rFonts w:ascii="Sylfaen" w:eastAsia="Merriweather" w:hAnsi="Sylfaen" w:cs="Merriweather"/>
          <w:sz w:val="22"/>
          <w:szCs w:val="22"/>
        </w:rPr>
      </w:pPr>
      <w:r w:rsidRPr="00E51886">
        <w:rPr>
          <w:rFonts w:ascii="Sylfaen" w:eastAsia="Arial Unicode MS" w:hAnsi="Sylfaen" w:cs="Arial Unicode MS"/>
          <w:sz w:val="22"/>
          <w:szCs w:val="22"/>
        </w:rPr>
        <w:t>1. სსიპ ახალგაზრდობის სააგენტოს (შემდგომ - სააგენტო) მიერ ახალგაზრდებისა და ახალგაზრდული ორგანიზაციებისათვის განსახორციელებელი საგრანტო კონკურსების დებულება (შემდგომ – დებულება) აწესრიგებს სააგენტოსათვის წლიური საბიუჯეტო კანონით განსაზღვრული პროგრამის ფარგლებში, ახალგაზრდული და საზოგადოებრივი პროექტების დასაფინანსებლად, საგრანტო კონკურსების გამართვასთან,  გრანტის გაცემასთან და მონიტორინგთან დაკავშირებულ საკითხებს.</w:t>
      </w:r>
    </w:p>
    <w:p w14:paraId="00000007" w14:textId="2AA534DE" w:rsidR="00751E52" w:rsidRPr="00E51886" w:rsidRDefault="00E22969">
      <w:pPr>
        <w:widowControl w:val="0"/>
        <w:pBdr>
          <w:top w:val="nil"/>
          <w:left w:val="nil"/>
          <w:bottom w:val="nil"/>
          <w:right w:val="nil"/>
          <w:between w:val="nil"/>
        </w:pBdr>
        <w:tabs>
          <w:tab w:val="left" w:pos="180"/>
        </w:tabs>
        <w:spacing w:after="240"/>
        <w:ind w:right="7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2. გრანტი გაიცემა კანონიერების, სამართლიანობის, გამჭვირვალობის, თანასწორობის, ობიექტურობის, მიუკერძოებლობის, კოლეგიალურობის, კორექტულობის, თავისუფალი და ჯანსაღი კონკურენციის, რაციონალურობის, ანგარიშვალდებულებისა და დამოუკიდებლობის პრინციპების დაცვით. </w:t>
      </w:r>
    </w:p>
    <w:p w14:paraId="00000008" w14:textId="3EA9ABA8" w:rsidR="00751E52" w:rsidRPr="00E51886" w:rsidRDefault="00E22969">
      <w:pPr>
        <w:widowControl w:val="0"/>
        <w:pBdr>
          <w:top w:val="nil"/>
          <w:left w:val="nil"/>
          <w:bottom w:val="nil"/>
          <w:right w:val="nil"/>
          <w:between w:val="nil"/>
        </w:pBdr>
        <w:tabs>
          <w:tab w:val="left" w:pos="180"/>
        </w:tabs>
        <w:spacing w:after="240"/>
        <w:ind w:right="7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2. საგრანტო კონკურსების მიზანი</w:t>
      </w:r>
    </w:p>
    <w:p w14:paraId="00000009" w14:textId="25F6DE29" w:rsidR="00751E52" w:rsidRPr="00E51886" w:rsidRDefault="00E22969">
      <w:pPr>
        <w:widowControl w:val="0"/>
        <w:tabs>
          <w:tab w:val="left" w:pos="9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საგრანტო კონკურსების მიზანია ახალგაზრდულ საკითხებზე მომუშავე არასამეწარმეო (არაკომერციულ) იურიდიული პირების ან/და საინიციატივო ჯგუფების ფინანსური რესურსით დახმარება იმ პროექტების განსახორციელებლად, რომლებიც ემსახურება:</w:t>
      </w:r>
    </w:p>
    <w:p w14:paraId="0000000A" w14:textId="0458652A" w:rsidR="00751E52" w:rsidRPr="00E51886" w:rsidRDefault="00E22969">
      <w:pPr>
        <w:widowControl w:val="0"/>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ა) ახალგაზრდული სფეროსა და ახალგაზრდების სრულფასოვან განვითარებას;</w:t>
      </w:r>
    </w:p>
    <w:p w14:paraId="0000000B" w14:textId="1C273EF9" w:rsidR="00751E52" w:rsidRPr="00E51886" w:rsidRDefault="00E22969">
      <w:pPr>
        <w:widowControl w:val="0"/>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ბ) საზოგადოებრივ და დემოკრატიულ პროცესებში ახალგაზრდების მონაწილეობის ხელშეწყობას; </w:t>
      </w:r>
    </w:p>
    <w:p w14:paraId="0000000C" w14:textId="20672EC4" w:rsidR="00751E52" w:rsidRPr="00E51886" w:rsidRDefault="00E22969">
      <w:pPr>
        <w:widowControl w:val="0"/>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გ) არაფორმალური განათლების განვითარებას;</w:t>
      </w:r>
    </w:p>
    <w:p w14:paraId="0000000D" w14:textId="603CAAC6" w:rsidR="00751E52" w:rsidRPr="00E51886" w:rsidRDefault="00E22969">
      <w:pPr>
        <w:widowControl w:val="0"/>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დ) ახალგაზრდების ინტერესებისა და საჭიროებების გათვალისწინებით მათი ცნობიერების დონის ამაღლების ხელშეწყობას;</w:t>
      </w:r>
    </w:p>
    <w:p w14:paraId="0000000E" w14:textId="1322AE20" w:rsidR="00751E52" w:rsidRPr="00E51886" w:rsidRDefault="00E22969">
      <w:pPr>
        <w:widowControl w:val="0"/>
        <w:tabs>
          <w:tab w:val="left" w:pos="180"/>
        </w:tabs>
        <w:spacing w:after="240"/>
        <w:ind w:right="70"/>
        <w:jc w:val="both"/>
        <w:rPr>
          <w:rFonts w:ascii="Sylfaen" w:eastAsia="Merriweather" w:hAnsi="Sylfaen" w:cs="Merriweather"/>
          <w:sz w:val="22"/>
          <w:szCs w:val="22"/>
        </w:rPr>
      </w:pPr>
      <w:r w:rsidRPr="00E51886">
        <w:rPr>
          <w:rFonts w:ascii="Sylfaen" w:eastAsia="Arial Unicode MS" w:hAnsi="Sylfaen" w:cs="Arial Unicode MS"/>
          <w:sz w:val="22"/>
          <w:szCs w:val="22"/>
        </w:rPr>
        <w:t>ე) ახალგაზრდების შესაძლებლობების განვითარებას და ახალგაზრდების დასაქმების ხელშეწყობას.</w:t>
      </w:r>
    </w:p>
    <w:p w14:paraId="0000000F" w14:textId="6F13460F" w:rsidR="00751E52" w:rsidRPr="00E51886" w:rsidRDefault="00E22969">
      <w:pPr>
        <w:widowControl w:val="0"/>
        <w:pBdr>
          <w:top w:val="nil"/>
          <w:left w:val="nil"/>
          <w:bottom w:val="nil"/>
          <w:right w:val="nil"/>
          <w:between w:val="nil"/>
        </w:pBdr>
        <w:tabs>
          <w:tab w:val="left" w:pos="180"/>
        </w:tabs>
        <w:spacing w:after="240"/>
        <w:ind w:right="-45"/>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 xml:space="preserve">მუხლი 3. ტერმინთა განმარტებები    </w:t>
      </w:r>
    </w:p>
    <w:p w14:paraId="00000010" w14:textId="1DCE1197"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დებულებაში გამოყენებულ ტერმინებს აქვთ შემდეგი მნიშვნელობა:</w:t>
      </w:r>
    </w:p>
    <w:p w14:paraId="00000011" w14:textId="522A6692"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ა) </w:t>
      </w:r>
      <w:r w:rsidRPr="00E51886">
        <w:rPr>
          <w:rFonts w:ascii="Sylfaen" w:eastAsia="Arial Unicode MS" w:hAnsi="Sylfaen" w:cs="Arial Unicode MS"/>
          <w:b/>
          <w:bCs/>
          <w:sz w:val="22"/>
          <w:szCs w:val="22"/>
        </w:rPr>
        <w:t>გრანტი</w:t>
      </w:r>
      <w:r w:rsidRPr="00E51886">
        <w:rPr>
          <w:rFonts w:ascii="Sylfaen" w:eastAsia="Arial Unicode MS" w:hAnsi="Sylfaen" w:cs="Arial Unicode MS"/>
          <w:sz w:val="22"/>
          <w:szCs w:val="22"/>
        </w:rPr>
        <w:t xml:space="preserve"> - სააგენტოს მიერ, საგრანტო პროექტის განსახორციელებლად, უნაღდო ანგარიშსწორების გზით, ფულადი ფორმით, გრანტის მიმღებისთვის უსასყიდლოდ გადაცემული მიზნობრივი რესურსი;</w:t>
      </w:r>
    </w:p>
    <w:p w14:paraId="00000012" w14:textId="64731A52" w:rsidR="00751E52" w:rsidRPr="00E51886" w:rsidRDefault="00E22969">
      <w:pPr>
        <w:widowControl w:val="0"/>
        <w:pBdr>
          <w:top w:val="nil"/>
          <w:left w:val="nil"/>
          <w:bottom w:val="nil"/>
          <w:right w:val="nil"/>
          <w:between w:val="nil"/>
        </w:pBdr>
        <w:tabs>
          <w:tab w:val="left" w:pos="180"/>
        </w:tabs>
        <w:ind w:right="86"/>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ბ) </w:t>
      </w:r>
      <w:r w:rsidRPr="00E51886">
        <w:rPr>
          <w:rFonts w:ascii="Sylfaen" w:eastAsia="Arial Unicode MS" w:hAnsi="Sylfaen" w:cs="Arial Unicode MS"/>
          <w:b/>
          <w:bCs/>
          <w:sz w:val="22"/>
          <w:szCs w:val="22"/>
        </w:rPr>
        <w:t>საგრანტო კონკურსები</w:t>
      </w:r>
      <w:r w:rsidRPr="00E51886">
        <w:rPr>
          <w:rFonts w:ascii="Sylfaen" w:eastAsia="Arial Unicode MS" w:hAnsi="Sylfaen" w:cs="Arial Unicode MS"/>
          <w:sz w:val="22"/>
          <w:szCs w:val="22"/>
        </w:rPr>
        <w:t xml:space="preserve"> - თავისუფალი კონკურენციის პრინციპზე დაყრდნობით ჩატარებული შერჩევის პროცედურები, რომელიც მიზნად ისახავს საუკეთესო საგრანტო პროექტების გამოვლენას შემდეგი საგრანტო კონკურსების ფარგლებში: </w:t>
      </w:r>
    </w:p>
    <w:p w14:paraId="00000013" w14:textId="5CBD7B0A" w:rsidR="00751E52" w:rsidRPr="00E51886" w:rsidRDefault="00E22969">
      <w:pPr>
        <w:widowControl w:val="0"/>
        <w:pBdr>
          <w:top w:val="nil"/>
          <w:left w:val="nil"/>
          <w:bottom w:val="nil"/>
          <w:right w:val="nil"/>
          <w:between w:val="nil"/>
        </w:pBdr>
        <w:tabs>
          <w:tab w:val="left" w:pos="180"/>
        </w:tabs>
        <w:ind w:right="86"/>
        <w:jc w:val="both"/>
        <w:rPr>
          <w:rFonts w:ascii="Sylfaen" w:eastAsia="Merriweather" w:hAnsi="Sylfaen" w:cs="Merriweather"/>
          <w:sz w:val="22"/>
          <w:szCs w:val="22"/>
        </w:rPr>
      </w:pPr>
      <w:r w:rsidRPr="00E51886">
        <w:rPr>
          <w:rFonts w:ascii="Sylfaen" w:eastAsia="Arial Unicode MS" w:hAnsi="Sylfaen" w:cs="Arial Unicode MS"/>
          <w:sz w:val="22"/>
          <w:szCs w:val="22"/>
        </w:rPr>
        <w:t>ბ.ა) საგრანტო კონკურსი „ახალგაზრდული ინიციატივების მხარდაჭერა”;</w:t>
      </w:r>
    </w:p>
    <w:p w14:paraId="00000014" w14:textId="6D834C81" w:rsidR="00751E52" w:rsidRPr="00E51886" w:rsidRDefault="00E22969">
      <w:pPr>
        <w:tabs>
          <w:tab w:val="left" w:pos="180"/>
        </w:tabs>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ბ.ბ) საგრანტო კონკურსი „ახალგაზრდული ორგანიზაციების გაძლიერება”; </w:t>
      </w:r>
    </w:p>
    <w:p w14:paraId="00000015" w14:textId="6A04F182"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გ) </w:t>
      </w:r>
      <w:r w:rsidRPr="00E51886">
        <w:rPr>
          <w:rFonts w:ascii="Sylfaen" w:eastAsia="Arial Unicode MS" w:hAnsi="Sylfaen" w:cs="Arial Unicode MS"/>
          <w:b/>
          <w:bCs/>
          <w:sz w:val="22"/>
          <w:szCs w:val="22"/>
        </w:rPr>
        <w:t>საგრანტო განაცხადი</w:t>
      </w:r>
      <w:r w:rsidRPr="00E51886">
        <w:rPr>
          <w:rFonts w:ascii="Sylfaen" w:eastAsia="Arial Unicode MS" w:hAnsi="Sylfaen" w:cs="Arial Unicode MS"/>
          <w:sz w:val="22"/>
          <w:szCs w:val="22"/>
        </w:rPr>
        <w:t xml:space="preserve"> - გრანტის მიღების უფლების მოპოვების მიზნით წარმოდგენილი საგრანტო პროექტი და სხვა შესაბამისი დოკუმენტაცია (ასეთი დოკუმენტაციის წარმოდგენის მოთხოვნის არსებობის შემთხვევაში);          </w:t>
      </w:r>
    </w:p>
    <w:p w14:paraId="00000016" w14:textId="1E5EE972" w:rsidR="00751E52" w:rsidRPr="00E51886" w:rsidRDefault="00E22969">
      <w:pPr>
        <w:pBdr>
          <w:top w:val="nil"/>
          <w:left w:val="nil"/>
          <w:bottom w:val="nil"/>
          <w:right w:val="nil"/>
          <w:between w:val="nil"/>
        </w:pBdr>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დ) </w:t>
      </w:r>
      <w:r w:rsidRPr="00E51886">
        <w:rPr>
          <w:rFonts w:ascii="Sylfaen" w:eastAsia="Arial Unicode MS" w:hAnsi="Sylfaen" w:cs="Arial Unicode MS"/>
          <w:b/>
          <w:bCs/>
          <w:sz w:val="22"/>
          <w:szCs w:val="22"/>
        </w:rPr>
        <w:t xml:space="preserve">განმცხადებელი საგრანტო კონკურსისთვის (,,ახალგაზრდული ინიციატივების მხარდაჭერა”) - </w:t>
      </w:r>
      <w:r w:rsidRPr="00E51886">
        <w:rPr>
          <w:rFonts w:ascii="Sylfaen" w:eastAsia="Arial Unicode MS" w:hAnsi="Sylfaen" w:cs="Arial Unicode MS"/>
          <w:sz w:val="22"/>
          <w:szCs w:val="22"/>
        </w:rPr>
        <w:t>ახალგაზრდულ საკითხებზე მომუშავე არასამეწარმეო (არაკომერციული) იურიდიული პირი ან/და საინიციატივო ჯგუფი, რომელიც აკმაყოფილებს შემდეგ მოთხოვნებს:</w:t>
      </w:r>
    </w:p>
    <w:p w14:paraId="00000017" w14:textId="6114795B" w:rsidR="00751E52" w:rsidRPr="00E51886" w:rsidRDefault="00E22969">
      <w:pPr>
        <w:pBdr>
          <w:top w:val="nil"/>
          <w:left w:val="nil"/>
          <w:bottom w:val="nil"/>
          <w:right w:val="nil"/>
          <w:between w:val="nil"/>
        </w:pBdr>
        <w:ind w:right="80"/>
        <w:jc w:val="both"/>
        <w:rPr>
          <w:rFonts w:ascii="Sylfaen" w:eastAsia="Merriweather" w:hAnsi="Sylfaen" w:cs="Merriweather"/>
          <w:sz w:val="22"/>
          <w:szCs w:val="22"/>
        </w:rPr>
      </w:pPr>
      <w:r w:rsidRPr="00E51886">
        <w:rPr>
          <w:rFonts w:ascii="Sylfaen" w:eastAsia="Arial Unicode MS" w:hAnsi="Sylfaen" w:cs="Arial Unicode MS"/>
          <w:sz w:val="22"/>
          <w:szCs w:val="22"/>
        </w:rPr>
        <w:lastRenderedPageBreak/>
        <w:t xml:space="preserve">დ.ა) საქართველოს კანონმდებლობის შესაბამისად შექმნილი, არასამეწარმეო (არაკომერციული) იურიდიული პირი - </w:t>
      </w:r>
      <w:r w:rsidRPr="00E51886">
        <w:rPr>
          <w:rFonts w:ascii="Sylfaen" w:eastAsia="Arial Unicode MS" w:hAnsi="Sylfaen" w:cs="Arial Unicode MS"/>
          <w:b/>
          <w:bCs/>
          <w:sz w:val="22"/>
          <w:szCs w:val="22"/>
        </w:rPr>
        <w:t>ახალგაზრდული ორგანიზაცია</w:t>
      </w:r>
      <w:r w:rsidRPr="00E51886">
        <w:rPr>
          <w:rFonts w:ascii="Sylfaen" w:eastAsia="Arial Unicode MS" w:hAnsi="Sylfaen" w:cs="Arial Unicode MS"/>
          <w:sz w:val="22"/>
          <w:szCs w:val="22"/>
        </w:rPr>
        <w:t xml:space="preserve"> (გარდა </w:t>
      </w:r>
      <w:r w:rsidRPr="00E51886">
        <w:rPr>
          <w:rFonts w:ascii="Sylfaen" w:eastAsia="Arial Unicode MS" w:hAnsi="Sylfaen" w:cs="Arial Unicode MS"/>
          <w:i/>
          <w:iCs/>
          <w:sz w:val="22"/>
          <w:szCs w:val="22"/>
        </w:rPr>
        <w:t xml:space="preserve">საქართველოს სახელმწიფო ხელისუფლების ან ავტონომიური რესპუბლიკის ორგანოსა და მუნიციპალიტეტის მიერ დაფუძნებული არასამეწარმეო (არაკომერციული) იურიდიული პირისა), </w:t>
      </w:r>
      <w:r w:rsidRPr="00E51886">
        <w:rPr>
          <w:rFonts w:ascii="Sylfaen" w:eastAsia="Arial Unicode MS" w:hAnsi="Sylfaen" w:cs="Arial Unicode MS"/>
          <w:sz w:val="22"/>
          <w:szCs w:val="22"/>
        </w:rPr>
        <w:t>რომლის სადამფუძნებლო დოკუმენტაციით განსაზღვრულია, რომ ამ ორგანიზაციის საქმიანობის სფეროს წარმოადგენს ახალგაზრდების განვითარებასთან დაკავშირებული საკითხები;</w:t>
      </w:r>
    </w:p>
    <w:p w14:paraId="00000018" w14:textId="1877E59B" w:rsidR="00751E52" w:rsidRPr="00E51886" w:rsidRDefault="00E22969">
      <w:pPr>
        <w:widowControl w:val="0"/>
        <w:tabs>
          <w:tab w:val="left" w:pos="180"/>
        </w:tabs>
        <w:ind w:right="71"/>
        <w:jc w:val="both"/>
        <w:rPr>
          <w:rFonts w:ascii="Sylfaen" w:eastAsia="Merriweather" w:hAnsi="Sylfaen" w:cs="Merriweather"/>
          <w:sz w:val="22"/>
          <w:szCs w:val="22"/>
          <w:highlight w:val="white"/>
        </w:rPr>
      </w:pPr>
      <w:r w:rsidRPr="00E51886">
        <w:rPr>
          <w:rFonts w:ascii="Sylfaen" w:eastAsia="Arial Unicode MS" w:hAnsi="Sylfaen" w:cs="Arial Unicode MS"/>
          <w:sz w:val="22"/>
          <w:szCs w:val="22"/>
        </w:rPr>
        <w:t xml:space="preserve">დ.ბ) საქართველოს მოქალაქე, რეგიონში რეგისტრირებული ქმედუნარიანი  სრულწლოვანი  ფიზიკური პირი, რომელიც საგრანტო პროექტის განხორციელების მიზნით (პროექტის ადმინისტრირებისთვის) </w:t>
      </w:r>
      <w:r w:rsidRPr="00E51886">
        <w:rPr>
          <w:rFonts w:ascii="Sylfaen" w:eastAsia="Arial Unicode MS" w:hAnsi="Sylfaen" w:cs="Arial Unicode MS"/>
          <w:b/>
          <w:bCs/>
          <w:sz w:val="22"/>
          <w:szCs w:val="22"/>
        </w:rPr>
        <w:t xml:space="preserve">საინიციატივო ჯგუფში </w:t>
      </w:r>
      <w:r w:rsidRPr="00E51886">
        <w:rPr>
          <w:rFonts w:ascii="Sylfaen" w:eastAsia="Arial Unicode MS" w:hAnsi="Sylfaen" w:cs="Arial Unicode MS"/>
          <w:sz w:val="22"/>
          <w:szCs w:val="22"/>
        </w:rPr>
        <w:t xml:space="preserve">აერთიანებს ამავე რეგიონში მცხოვრებ არანაკლებ 5 ახალგაზრდას. </w:t>
      </w:r>
      <w:r w:rsidRPr="00E51886">
        <w:rPr>
          <w:rFonts w:ascii="Sylfaen" w:eastAsia="Arial Unicode MS" w:hAnsi="Sylfaen" w:cs="Arial Unicode MS"/>
          <w:sz w:val="22"/>
          <w:szCs w:val="22"/>
          <w:highlight w:val="white"/>
        </w:rPr>
        <w:t>საგრანტო პროექტის დაფინანსების შემთხვევაში, განმცხადებელი უფლებამოსილია, საინიციატივო ჯგუფის წევრებთან ერთად, დააფუძნოს ახალგაზრდული ორგანიზაცია და პროექტი განახორციელოს ორგანიზაციის სახელით ან პროექტი განახორციელოს უშუალოდ, საინიციატივო ჯგუფის წევრებთან ერთად, სოლიდარულად;</w:t>
      </w:r>
    </w:p>
    <w:p w14:paraId="00000019" w14:textId="1CD4A932" w:rsidR="00751E52" w:rsidRPr="00E51886" w:rsidRDefault="00E22969">
      <w:pPr>
        <w:widowControl w:val="0"/>
        <w:tabs>
          <w:tab w:val="left" w:pos="180"/>
        </w:tabs>
        <w:ind w:right="71"/>
        <w:jc w:val="both"/>
        <w:rPr>
          <w:rFonts w:ascii="Sylfaen" w:eastAsia="Merriweather" w:hAnsi="Sylfaen" w:cs="Merriweather"/>
          <w:sz w:val="22"/>
          <w:szCs w:val="22"/>
        </w:rPr>
      </w:pPr>
      <w:bookmarkStart w:id="0" w:name="_heading=h.5pdn5cubq9ca" w:colFirst="0" w:colLast="0"/>
      <w:bookmarkEnd w:id="0"/>
      <w:r w:rsidRPr="00E51886">
        <w:rPr>
          <w:rFonts w:ascii="Sylfaen" w:eastAsia="Arial Unicode MS" w:hAnsi="Sylfaen" w:cs="Arial Unicode MS"/>
          <w:sz w:val="22"/>
          <w:szCs w:val="22"/>
          <w:highlight w:val="white"/>
        </w:rPr>
        <w:t xml:space="preserve">დ.გ) საქართველოს მოქალაქე, უმაღლესი ან/და </w:t>
      </w:r>
      <w:r w:rsidRPr="00E51886">
        <w:rPr>
          <w:rFonts w:ascii="Sylfaen" w:eastAsia="Arial Unicode MS" w:hAnsi="Sylfaen" w:cs="Arial Unicode MS"/>
          <w:sz w:val="22"/>
          <w:szCs w:val="22"/>
        </w:rPr>
        <w:t xml:space="preserve">პროფესიული საგანმანათლებლო დაწესებულების აქტიური სტატუსის მქონე სტუდენტი/პროფესიულის სტუდენტი, რომელიც საგრანტო პროექტის განხორციელების მიზნით (პროექტის ადმინისტრირებისთვის) </w:t>
      </w:r>
      <w:r w:rsidRPr="00E51886">
        <w:rPr>
          <w:rFonts w:ascii="Sylfaen" w:eastAsia="Arial Unicode MS" w:hAnsi="Sylfaen" w:cs="Arial Unicode MS"/>
          <w:b/>
          <w:bCs/>
          <w:sz w:val="22"/>
          <w:szCs w:val="22"/>
        </w:rPr>
        <w:t xml:space="preserve">საინიციატივო ჯგუფში </w:t>
      </w:r>
      <w:r w:rsidRPr="00E51886">
        <w:rPr>
          <w:rFonts w:ascii="Sylfaen" w:eastAsia="Arial Unicode MS" w:hAnsi="Sylfaen" w:cs="Arial Unicode MS"/>
          <w:sz w:val="22"/>
          <w:szCs w:val="22"/>
        </w:rPr>
        <w:t xml:space="preserve">აერთიანებს აქტიური სტატუსის მქონე არანაკლებ 5 სტუდენტს/პროფესიულ სტუდენტს. </w:t>
      </w:r>
      <w:r w:rsidRPr="00E51886">
        <w:rPr>
          <w:rFonts w:ascii="Sylfaen" w:eastAsia="Arial Unicode MS" w:hAnsi="Sylfaen" w:cs="Arial Unicode MS"/>
          <w:sz w:val="22"/>
          <w:szCs w:val="22"/>
          <w:highlight w:val="white"/>
        </w:rPr>
        <w:t>საგრანტო პროექტის დაფინანსების შემთხვევაში, განმცხადებელი უფლებამოსილია, საინიციატივო ჯგუფის წევრებთან ერთად, დააფუძნოს ახალგაზრდული ორგანიზაცია და პროექტი განახორციელოს ორგანიზაციის სახელით ან პროექტი განახორციელოს უშუალოდ, საინიციატივო ჯგუფის წევრებთან ერთად, სოლიდარულად.</w:t>
      </w:r>
    </w:p>
    <w:p w14:paraId="0000001A" w14:textId="0528E64A" w:rsidR="00751E52" w:rsidRPr="00E51886" w:rsidRDefault="00E22969">
      <w:pPr>
        <w:pBdr>
          <w:top w:val="nil"/>
          <w:left w:val="nil"/>
          <w:bottom w:val="nil"/>
          <w:right w:val="nil"/>
          <w:between w:val="nil"/>
        </w:pBdr>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ე) </w:t>
      </w:r>
      <w:r w:rsidRPr="00E51886">
        <w:rPr>
          <w:rFonts w:ascii="Sylfaen" w:eastAsia="Arial Unicode MS" w:hAnsi="Sylfaen" w:cs="Arial Unicode MS"/>
          <w:b/>
          <w:bCs/>
          <w:sz w:val="22"/>
          <w:szCs w:val="22"/>
        </w:rPr>
        <w:t>განმცხადებელი საგრანტო კონკურსისთვის</w:t>
      </w:r>
      <w:r w:rsidRPr="00E51886">
        <w:rPr>
          <w:rFonts w:ascii="Sylfaen" w:eastAsia="Merriweather" w:hAnsi="Sylfaen" w:cs="Merriweather"/>
          <w:sz w:val="22"/>
          <w:szCs w:val="22"/>
        </w:rPr>
        <w:t xml:space="preserve"> </w:t>
      </w:r>
      <w:r w:rsidRPr="00E51886">
        <w:rPr>
          <w:rFonts w:ascii="Sylfaen" w:eastAsia="Arial Unicode MS" w:hAnsi="Sylfaen" w:cs="Arial Unicode MS"/>
          <w:b/>
          <w:bCs/>
          <w:sz w:val="22"/>
          <w:szCs w:val="22"/>
        </w:rPr>
        <w:t>(„ახალგაზრდული ორგანიზაციების გაძლიერება”)</w:t>
      </w:r>
      <w:r w:rsidRPr="00E51886">
        <w:rPr>
          <w:rFonts w:ascii="Sylfaen" w:eastAsia="Merriweather" w:hAnsi="Sylfaen" w:cs="Merriweather"/>
          <w:sz w:val="22"/>
          <w:szCs w:val="22"/>
        </w:rPr>
        <w:t xml:space="preserve"> -</w:t>
      </w:r>
    </w:p>
    <w:p w14:paraId="0000001B" w14:textId="1001836E" w:rsidR="00751E52" w:rsidRPr="00E51886" w:rsidRDefault="00E22969">
      <w:pPr>
        <w:ind w:right="71"/>
        <w:jc w:val="both"/>
        <w:rPr>
          <w:rFonts w:ascii="Sylfaen" w:eastAsia="Merriweather" w:hAnsi="Sylfaen" w:cs="Merriweather"/>
          <w:sz w:val="22"/>
          <w:szCs w:val="22"/>
        </w:rPr>
      </w:pPr>
      <w:r w:rsidRPr="00E51886">
        <w:rPr>
          <w:rFonts w:ascii="Sylfaen" w:eastAsia="Arial Unicode MS" w:hAnsi="Sylfaen" w:cs="Arial Unicode MS"/>
          <w:sz w:val="22"/>
          <w:szCs w:val="22"/>
        </w:rPr>
        <w:t>საქართველოს კანონმდებლობის შესაბამისად შექმნილი, არასამეწარმეო (არაკომერციული) იურიდიული პირი - ახალგაზრდული ორგანიზაცია (გარდა საქართველოს სახელმწიფო ხელისუფლების ან ავტონომიური რესპუბლიკის ორგანოსა და მუნიციპალიტეტის მიერ დაფუძნებული არასამეწარმეო (არაკომერციული) იურიდიული პირისა), რომლის სადამფუძნებლო დოკუმენტაციით განსაზღვრულია, რომ ამ ორგანიზაციის საქმიანობის სფეროს წარმოადგენს ახალგაზრდების განვითარებასთან  დაკავშირებული საკითხები;</w:t>
      </w:r>
    </w:p>
    <w:p w14:paraId="0000001C" w14:textId="64BD2B20" w:rsidR="00751E52" w:rsidRPr="00E51886" w:rsidRDefault="00E22969">
      <w:pPr>
        <w:widowControl w:val="0"/>
        <w:pBdr>
          <w:top w:val="nil"/>
          <w:left w:val="nil"/>
          <w:bottom w:val="nil"/>
          <w:right w:val="nil"/>
          <w:between w:val="nil"/>
        </w:pBdr>
        <w:tabs>
          <w:tab w:val="left" w:pos="180"/>
        </w:tabs>
        <w:ind w:right="75"/>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ვ) </w:t>
      </w:r>
      <w:r w:rsidRPr="00E51886">
        <w:rPr>
          <w:rFonts w:ascii="Sylfaen" w:eastAsia="Arial Unicode MS" w:hAnsi="Sylfaen" w:cs="Arial Unicode MS"/>
          <w:b/>
          <w:bCs/>
          <w:sz w:val="22"/>
          <w:szCs w:val="22"/>
        </w:rPr>
        <w:t>საგრანტო პროექტი</w:t>
      </w:r>
      <w:r w:rsidRPr="00E51886">
        <w:rPr>
          <w:rFonts w:ascii="Sylfaen" w:eastAsia="Arial Unicode MS" w:hAnsi="Sylfaen" w:cs="Arial Unicode MS"/>
          <w:sz w:val="22"/>
          <w:szCs w:val="22"/>
        </w:rPr>
        <w:t xml:space="preserve"> - საგრანტო დაფინანსების მოპოვების მიზნით, დამტკიცებული ფორმის შესაბამისად, განმცხადებლის მიერ, სააგენტოში წარდგენილი დოკუმენტ(ებ)ი;</w:t>
      </w:r>
    </w:p>
    <w:p w14:paraId="0000001D" w14:textId="34D6CBC0"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bookmarkStart w:id="1" w:name="_heading=h.3znysh7" w:colFirst="0" w:colLast="0"/>
      <w:bookmarkEnd w:id="1"/>
      <w:r w:rsidRPr="00E51886">
        <w:rPr>
          <w:rFonts w:ascii="Sylfaen" w:eastAsia="Arial Unicode MS" w:hAnsi="Sylfaen" w:cs="Arial Unicode MS"/>
          <w:sz w:val="22"/>
          <w:szCs w:val="22"/>
        </w:rPr>
        <w:t xml:space="preserve">ზ) </w:t>
      </w:r>
      <w:r w:rsidRPr="00E51886">
        <w:rPr>
          <w:rFonts w:ascii="Sylfaen" w:eastAsia="Arial Unicode MS" w:hAnsi="Sylfaen" w:cs="Arial Unicode MS"/>
          <w:b/>
          <w:bCs/>
          <w:sz w:val="22"/>
          <w:szCs w:val="22"/>
        </w:rPr>
        <w:t>საგრანტო პერიოდი</w:t>
      </w:r>
      <w:r w:rsidRPr="00E51886">
        <w:rPr>
          <w:rFonts w:ascii="Sylfaen" w:eastAsia="Arial Unicode MS" w:hAnsi="Sylfaen" w:cs="Arial Unicode MS"/>
          <w:sz w:val="22"/>
          <w:szCs w:val="22"/>
        </w:rPr>
        <w:t xml:space="preserve"> - საგრანტო ხელშეკრულებით განსაზღვრული დროის მონაკვეთი, რომლის განმავლობაშიც, გრანტის მიმღები ახორციელებს პროექტით გათვალისწინებული სამუშაოს შესრულებას, გრანტის ხარჯვას და დასრულების შემდგომ წარუდგენს სააგენტოს საგრანტო ანგარიშს;</w:t>
      </w:r>
    </w:p>
    <w:p w14:paraId="0000001E" w14:textId="5BDCDA7C" w:rsidR="00751E52" w:rsidRPr="00E51886" w:rsidRDefault="00E22969">
      <w:pPr>
        <w:widowControl w:val="0"/>
        <w:pBdr>
          <w:top w:val="nil"/>
          <w:left w:val="nil"/>
          <w:bottom w:val="nil"/>
          <w:right w:val="nil"/>
          <w:between w:val="nil"/>
        </w:pBdr>
        <w:tabs>
          <w:tab w:val="left" w:pos="180"/>
        </w:tabs>
        <w:ind w:right="84"/>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თ) </w:t>
      </w:r>
      <w:r w:rsidRPr="00E51886">
        <w:rPr>
          <w:rFonts w:ascii="Sylfaen" w:eastAsia="Arial Unicode MS" w:hAnsi="Sylfaen" w:cs="Arial Unicode MS"/>
          <w:b/>
          <w:bCs/>
          <w:sz w:val="22"/>
          <w:szCs w:val="22"/>
        </w:rPr>
        <w:t>გრანტის მიმღები</w:t>
      </w:r>
      <w:r w:rsidRPr="00E51886">
        <w:rPr>
          <w:rFonts w:ascii="Sylfaen" w:eastAsia="Arial Unicode MS" w:hAnsi="Sylfaen" w:cs="Arial Unicode MS"/>
          <w:sz w:val="22"/>
          <w:szCs w:val="22"/>
        </w:rPr>
        <w:t xml:space="preserve"> - საგრანტო პროექტების შეფასების კომისიის მიერ გამოვლენილი, ამ მუხლის “დ” და “ე” ქვეპუნქტებით განსაზღვრული განმცხადებელი, რომლის მიერ წარდგენილმა საგრანტო პროექტმაც გაიმარჯვა საგრანტო კონკურსში და რომელთანაც გაფორმდა საგრანტო ხელშეკრულება;</w:t>
      </w:r>
    </w:p>
    <w:p w14:paraId="0000001F" w14:textId="1E255377" w:rsidR="00751E52" w:rsidRPr="00E51886" w:rsidRDefault="00E22969">
      <w:pPr>
        <w:widowControl w:val="0"/>
        <w:pBdr>
          <w:top w:val="nil"/>
          <w:left w:val="nil"/>
          <w:bottom w:val="nil"/>
          <w:right w:val="nil"/>
          <w:between w:val="nil"/>
        </w:pBdr>
        <w:tabs>
          <w:tab w:val="left" w:pos="180"/>
        </w:tabs>
        <w:ind w:right="86"/>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ი) </w:t>
      </w:r>
      <w:r w:rsidRPr="00E51886">
        <w:rPr>
          <w:rFonts w:ascii="Sylfaen" w:eastAsia="Arial Unicode MS" w:hAnsi="Sylfaen" w:cs="Arial Unicode MS"/>
          <w:b/>
          <w:bCs/>
          <w:sz w:val="22"/>
          <w:szCs w:val="22"/>
        </w:rPr>
        <w:t>საგრანტო პროექტების შეფასების კომისია/კომისიები</w:t>
      </w:r>
      <w:r w:rsidRPr="00E51886">
        <w:rPr>
          <w:rFonts w:ascii="Sylfaen" w:eastAsia="Arial Unicode MS" w:hAnsi="Sylfaen" w:cs="Arial Unicode MS"/>
          <w:sz w:val="22"/>
          <w:szCs w:val="22"/>
        </w:rPr>
        <w:t xml:space="preserve"> - სააგენტოს ხელმძღვანელის ინდივიდუალური ადმინისტრაციულ-სამართლებრივი აქტის საფუძველზე, საგრანტო კონკურსების მიხედვით შექმნილი კოლეგიური ორგანო, რომელიც უზრუნველყოფს საგრანტო კონკურსების ორგანიზებულ მართვას, დადგენილ კრიტერიუმებზე დაყრდნობით, საგრანტო განაცხადების შეფასებას საგრანტო პროექტების ქულათა სისტემის მიხედვით, გრანტის მიმღების გამოვლენასა და საგრანტო კონკურსთან დაკავშირებულ სხვა საკითხებზე შესაბამისი გადაწყვეტილებების მიღებას;</w:t>
      </w:r>
    </w:p>
    <w:p w14:paraId="00000020" w14:textId="64DDA841"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კ) </w:t>
      </w:r>
      <w:r w:rsidRPr="00E51886">
        <w:rPr>
          <w:rFonts w:ascii="Sylfaen" w:eastAsia="Arial Unicode MS" w:hAnsi="Sylfaen" w:cs="Arial Unicode MS"/>
          <w:b/>
          <w:bCs/>
          <w:sz w:val="22"/>
          <w:szCs w:val="22"/>
        </w:rPr>
        <w:t>საგრანტო ხელშეკრულება</w:t>
      </w:r>
      <w:r w:rsidRPr="00E51886">
        <w:rPr>
          <w:rFonts w:ascii="Sylfaen" w:eastAsia="Arial Unicode MS" w:hAnsi="Sylfaen" w:cs="Arial Unicode MS"/>
          <w:sz w:val="22"/>
          <w:szCs w:val="22"/>
        </w:rPr>
        <w:t xml:space="preserve"> - სააგენტოსა და გრანტის მიმღებს შორის გაფორმებული წერილობითი ხელშეკრულება გრანტის გაცემის შესახებ;</w:t>
      </w:r>
    </w:p>
    <w:p w14:paraId="00000021" w14:textId="40A23A72"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ლ) </w:t>
      </w:r>
      <w:r w:rsidRPr="00E51886">
        <w:rPr>
          <w:rFonts w:ascii="Sylfaen" w:eastAsia="Arial Unicode MS" w:hAnsi="Sylfaen" w:cs="Arial Unicode MS"/>
          <w:b/>
          <w:bCs/>
          <w:sz w:val="22"/>
          <w:szCs w:val="22"/>
        </w:rPr>
        <w:t>საგრანტო ხელშეკრულების შესრულების მონიტორინგი</w:t>
      </w:r>
      <w:r w:rsidRPr="00E51886">
        <w:rPr>
          <w:rFonts w:ascii="Sylfaen" w:eastAsia="Arial Unicode MS" w:hAnsi="Sylfaen" w:cs="Arial Unicode MS"/>
          <w:sz w:val="22"/>
          <w:szCs w:val="22"/>
        </w:rPr>
        <w:t xml:space="preserve"> - საგრანტო ხელშეკრულებით გათვალისწინებული საგრანტო პროექტის მიმდინარეობისა და შესრულების მონიტორინგი;</w:t>
      </w:r>
    </w:p>
    <w:p w14:paraId="00000022" w14:textId="07337092"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მ) </w:t>
      </w:r>
      <w:r w:rsidRPr="00E51886">
        <w:rPr>
          <w:rFonts w:ascii="Sylfaen" w:eastAsia="Arial Unicode MS" w:hAnsi="Sylfaen" w:cs="Arial Unicode MS"/>
          <w:b/>
          <w:bCs/>
          <w:sz w:val="22"/>
          <w:szCs w:val="22"/>
        </w:rPr>
        <w:t>საგრანტო ანგარიში</w:t>
      </w:r>
      <w:r w:rsidRPr="00E51886">
        <w:rPr>
          <w:rFonts w:ascii="Sylfaen" w:eastAsia="Arial Unicode MS" w:hAnsi="Sylfaen" w:cs="Arial Unicode MS"/>
          <w:sz w:val="22"/>
          <w:szCs w:val="22"/>
        </w:rPr>
        <w:t xml:space="preserve"> - საგრანტო პროექტის დასრულებამდე ან/და დასრულების შემდგომ, გრანტის მიმღების მხრიდან საგრანტო პროექტის განხორციელების შესახებ სააგენტოში წარდგენილი წერილობითი ანგარიში;</w:t>
      </w:r>
    </w:p>
    <w:p w14:paraId="00000023" w14:textId="4BC8487B"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lastRenderedPageBreak/>
        <w:t xml:space="preserve">ნ) </w:t>
      </w:r>
      <w:r w:rsidRPr="00E51886">
        <w:rPr>
          <w:rFonts w:ascii="Sylfaen" w:eastAsia="Arial Unicode MS" w:hAnsi="Sylfaen" w:cs="Arial Unicode MS"/>
          <w:b/>
          <w:bCs/>
          <w:sz w:val="22"/>
          <w:szCs w:val="22"/>
        </w:rPr>
        <w:t>დღე</w:t>
      </w:r>
      <w:r w:rsidRPr="00E51886">
        <w:rPr>
          <w:rFonts w:ascii="Sylfaen" w:eastAsia="Arial Unicode MS" w:hAnsi="Sylfaen" w:cs="Arial Unicode MS"/>
          <w:sz w:val="22"/>
          <w:szCs w:val="22"/>
        </w:rPr>
        <w:t xml:space="preserve"> - სამუშაო დღე.</w:t>
      </w:r>
    </w:p>
    <w:p w14:paraId="00000024" w14:textId="15765A09" w:rsidR="00751E52" w:rsidRPr="00E51886" w:rsidRDefault="00E22969">
      <w:pPr>
        <w:widowControl w:val="0"/>
        <w:pBdr>
          <w:top w:val="nil"/>
          <w:left w:val="nil"/>
          <w:bottom w:val="nil"/>
          <w:right w:val="nil"/>
          <w:between w:val="nil"/>
        </w:pBdr>
        <w:tabs>
          <w:tab w:val="left" w:pos="180"/>
        </w:tabs>
        <w:spacing w:after="240"/>
        <w:ind w:right="81"/>
        <w:jc w:val="both"/>
        <w:rPr>
          <w:rFonts w:ascii="Sylfaen" w:eastAsia="Merriweather" w:hAnsi="Sylfaen" w:cs="Merriweather"/>
          <w:b/>
          <w:bCs/>
          <w:sz w:val="22"/>
          <w:szCs w:val="22"/>
        </w:rPr>
      </w:pPr>
      <w:r w:rsidRPr="00E51886">
        <w:rPr>
          <w:rFonts w:ascii="Sylfaen" w:eastAsia="Arial Unicode MS" w:hAnsi="Sylfaen" w:cs="Arial Unicode MS"/>
          <w:sz w:val="22"/>
          <w:szCs w:val="22"/>
        </w:rPr>
        <w:t>2. ამ დებულებაში მითითებული სხვა ტერმინები და ცნებები განიმარტება მოქმედი კანონმდებლობის შესაბამისად.</w:t>
      </w:r>
    </w:p>
    <w:p w14:paraId="00000025" w14:textId="453CDBD2" w:rsidR="00751E52" w:rsidRPr="00E51886" w:rsidRDefault="00E22969">
      <w:pPr>
        <w:widowControl w:val="0"/>
        <w:pBdr>
          <w:top w:val="nil"/>
          <w:left w:val="nil"/>
          <w:bottom w:val="nil"/>
          <w:right w:val="nil"/>
          <w:between w:val="nil"/>
        </w:pBdr>
        <w:tabs>
          <w:tab w:val="left" w:pos="180"/>
        </w:tabs>
        <w:spacing w:after="240"/>
        <w:ind w:right="7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 xml:space="preserve">მუხლი 4. საგრანტო კონკურსების დაფინანსება </w:t>
      </w:r>
    </w:p>
    <w:p w14:paraId="00000026" w14:textId="6138BD9D"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1. საგრანტო კონკურსები ფინანსდება წლიური ასიგნებების ფარგლებში.</w:t>
      </w:r>
    </w:p>
    <w:p w14:paraId="00000027" w14:textId="476627F2" w:rsidR="00751E52" w:rsidRPr="00E51886" w:rsidRDefault="00E22969">
      <w:pPr>
        <w:tabs>
          <w:tab w:val="left" w:pos="180"/>
        </w:tabs>
        <w:jc w:val="both"/>
        <w:rPr>
          <w:rFonts w:ascii="Sylfaen" w:eastAsia="Merriweather" w:hAnsi="Sylfaen" w:cs="Merriweather"/>
          <w:sz w:val="22"/>
          <w:szCs w:val="22"/>
        </w:rPr>
      </w:pPr>
      <w:bookmarkStart w:id="2" w:name="_heading=h.eubki9cbo0fe" w:colFirst="0" w:colLast="0"/>
      <w:bookmarkEnd w:id="2"/>
      <w:r w:rsidRPr="00E51886">
        <w:rPr>
          <w:rFonts w:ascii="Sylfaen" w:eastAsia="Arial Unicode MS" w:hAnsi="Sylfaen" w:cs="Arial Unicode MS"/>
          <w:sz w:val="22"/>
          <w:szCs w:val="22"/>
        </w:rPr>
        <w:t>2. სააგენტოს მიერ განსახორციელებელი საგრანტო კონკურსები:</w:t>
      </w:r>
    </w:p>
    <w:p w14:paraId="00000028" w14:textId="79D35D8D" w:rsidR="00751E52" w:rsidRPr="00E51886" w:rsidRDefault="00E22969">
      <w:pPr>
        <w:tabs>
          <w:tab w:val="left" w:pos="180"/>
        </w:tabs>
        <w:jc w:val="both"/>
        <w:rPr>
          <w:rFonts w:ascii="Sylfaen" w:eastAsia="Merriweather" w:hAnsi="Sylfaen" w:cs="Merriweather"/>
          <w:sz w:val="22"/>
          <w:szCs w:val="22"/>
        </w:rPr>
      </w:pPr>
      <w:bookmarkStart w:id="3" w:name="_heading=h.l1zmp15ai827" w:colFirst="0" w:colLast="0"/>
      <w:bookmarkEnd w:id="3"/>
      <w:r w:rsidRPr="00E51886">
        <w:rPr>
          <w:rFonts w:ascii="Sylfaen" w:eastAsia="Arial Unicode MS" w:hAnsi="Sylfaen" w:cs="Arial Unicode MS"/>
          <w:sz w:val="22"/>
          <w:szCs w:val="22"/>
        </w:rPr>
        <w:t>ა) საგრანტო კონკურსი „ახალგაზრდული ინიციატივების მხარდაჭერა”;</w:t>
      </w:r>
    </w:p>
    <w:p w14:paraId="00000029" w14:textId="1908C331" w:rsidR="00751E52" w:rsidRPr="00E51886" w:rsidRDefault="00E22969">
      <w:pPr>
        <w:tabs>
          <w:tab w:val="left" w:pos="180"/>
        </w:tabs>
        <w:jc w:val="both"/>
        <w:rPr>
          <w:rFonts w:ascii="Sylfaen" w:eastAsia="Merriweather" w:hAnsi="Sylfaen" w:cs="Merriweather"/>
          <w:sz w:val="22"/>
          <w:szCs w:val="22"/>
        </w:rPr>
      </w:pPr>
      <w:bookmarkStart w:id="4" w:name="_heading=h.poehx5yz5rqh" w:colFirst="0" w:colLast="0"/>
      <w:bookmarkEnd w:id="4"/>
      <w:r w:rsidRPr="00E51886">
        <w:rPr>
          <w:rFonts w:ascii="Sylfaen" w:eastAsia="Arial Unicode MS" w:hAnsi="Sylfaen" w:cs="Arial Unicode MS"/>
          <w:sz w:val="22"/>
          <w:szCs w:val="22"/>
        </w:rPr>
        <w:t>ბ) საგრანტო კონკურსი „ახალგაზრდული ორგანიზაციების გაძლიერება”.</w:t>
      </w:r>
    </w:p>
    <w:p w14:paraId="0000002A" w14:textId="3EF845CD" w:rsidR="00751E52" w:rsidRPr="00E51886" w:rsidRDefault="00E22969">
      <w:pPr>
        <w:tabs>
          <w:tab w:val="left" w:pos="180"/>
        </w:tabs>
        <w:jc w:val="both"/>
        <w:rPr>
          <w:rFonts w:ascii="Sylfaen" w:eastAsia="Merriweather" w:hAnsi="Sylfaen" w:cs="Merriweather"/>
          <w:sz w:val="22"/>
          <w:szCs w:val="22"/>
        </w:rPr>
      </w:pPr>
      <w:bookmarkStart w:id="5" w:name="_heading=h.g4du9wcg50zi" w:colFirst="0" w:colLast="0"/>
      <w:bookmarkEnd w:id="5"/>
      <w:r w:rsidRPr="00E51886">
        <w:rPr>
          <w:rFonts w:ascii="Sylfaen" w:eastAsia="Arial Unicode MS" w:hAnsi="Sylfaen" w:cs="Arial Unicode MS"/>
          <w:sz w:val="22"/>
          <w:szCs w:val="22"/>
        </w:rPr>
        <w:t>3. საგრანტო კონკურსების ფარგლებში წარმოსადგენი დოკუმენტაცია მიიღება ელექტრონული ფოსტის მეშვეობით, კერძოდ:</w:t>
      </w:r>
    </w:p>
    <w:p w14:paraId="0000002B" w14:textId="3C66E79F" w:rsidR="00751E52" w:rsidRPr="00E51886" w:rsidRDefault="00E22969">
      <w:pPr>
        <w:tabs>
          <w:tab w:val="left" w:pos="180"/>
        </w:tabs>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ა) საგრანტო კონკურსი „ახალგაზრდული ორგანიზაციების გაძლიერება” - </w:t>
      </w:r>
      <w:hyperlink r:id="rId7">
        <w:r w:rsidRPr="00E51886">
          <w:rPr>
            <w:rFonts w:ascii="Sylfaen" w:eastAsia="Merriweather" w:hAnsi="Sylfaen" w:cs="Merriweather"/>
            <w:sz w:val="22"/>
            <w:szCs w:val="22"/>
          </w:rPr>
          <w:t>grants-1@</w:t>
        </w:r>
      </w:hyperlink>
      <w:r w:rsidRPr="00E51886">
        <w:rPr>
          <w:rFonts w:ascii="Sylfaen" w:eastAsia="Merriweather" w:hAnsi="Sylfaen" w:cs="Merriweather"/>
          <w:sz w:val="22"/>
          <w:szCs w:val="22"/>
        </w:rPr>
        <w:t xml:space="preserve">youthagency.gov.ge; </w:t>
      </w:r>
    </w:p>
    <w:p w14:paraId="0000002C" w14:textId="4C6C5A2F" w:rsidR="00751E52" w:rsidRPr="00E51886" w:rsidRDefault="00E22969">
      <w:pPr>
        <w:tabs>
          <w:tab w:val="left" w:pos="180"/>
        </w:tabs>
        <w:jc w:val="both"/>
        <w:rPr>
          <w:rFonts w:ascii="Sylfaen" w:eastAsia="Merriweather" w:hAnsi="Sylfaen" w:cs="Merriweather"/>
          <w:sz w:val="22"/>
          <w:szCs w:val="22"/>
        </w:rPr>
      </w:pPr>
      <w:bookmarkStart w:id="6" w:name="_heading=h.t37lcvl453bn" w:colFirst="0" w:colLast="0"/>
      <w:bookmarkEnd w:id="6"/>
      <w:r w:rsidRPr="00E51886">
        <w:rPr>
          <w:rFonts w:ascii="Sylfaen" w:eastAsia="Arial Unicode MS" w:hAnsi="Sylfaen" w:cs="Arial Unicode MS"/>
          <w:sz w:val="22"/>
          <w:szCs w:val="22"/>
        </w:rPr>
        <w:t xml:space="preserve">ბ) საგრანტო  კონკურსი “ახალგაზრდული ინიციატივების მხარდაჭერა” - </w:t>
      </w:r>
      <w:hyperlink r:id="rId8">
        <w:r w:rsidRPr="00E51886">
          <w:rPr>
            <w:rFonts w:ascii="Sylfaen" w:eastAsia="Merriweather" w:hAnsi="Sylfaen" w:cs="Merriweather"/>
            <w:sz w:val="22"/>
            <w:szCs w:val="22"/>
          </w:rPr>
          <w:t>grants-2@</w:t>
        </w:r>
      </w:hyperlink>
      <w:r w:rsidRPr="00E51886">
        <w:rPr>
          <w:rFonts w:ascii="Sylfaen" w:eastAsia="Merriweather" w:hAnsi="Sylfaen" w:cs="Merriweather"/>
          <w:sz w:val="22"/>
          <w:szCs w:val="22"/>
        </w:rPr>
        <w:t>youthagency.gov.ge;</w:t>
      </w:r>
    </w:p>
    <w:p w14:paraId="0000002D" w14:textId="10CE1628"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4. საგრანტო კონკურსების მიზნის მისაღწევად, სააგენტოს ხელმძღვანელი უფლებამოსილია განსაზღვროს:</w:t>
      </w:r>
    </w:p>
    <w:p w14:paraId="0000002E" w14:textId="6388B93B"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ა) საგრანტო კონკურსების ბიუჯეტის საერთო ოდენობა და მისი გაზრდა/შემცირების საკითხი;</w:t>
      </w:r>
    </w:p>
    <w:p w14:paraId="0000002F" w14:textId="07C9BD1D"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ბ) საგრანტო კონკურსების ფარგლებში, ერთი საგრანტო პროექტის დასაფინანსებლად გასაცემი გრანტის მოცულობის გაზრდის/შემცირების საკითხი;</w:t>
      </w:r>
    </w:p>
    <w:p w14:paraId="00000030" w14:textId="2AE118CE"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გ) საგრანტო კონკურსის “ახალგაზრდული ინიციატივების მხარდაჭერა” პრიორიტეტული მიმართულებები და ყოველი მიმართულების გათვალისწინებით, დააკონკრეტოს დებულების მე-3 მუხლის პირველი პუნქტის „დ“ ქვეპუნქტით განსაზღვრული განმცხადებელთა წრე;</w:t>
      </w:r>
    </w:p>
    <w:p w14:paraId="00000031" w14:textId="292B1A59"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დ) რომელიმე საგრანტო კონკურსის გაუქმებისა და თანხის სხვა საგრანტო კონკურსისთვის მიზნობრივი გამოყენების საკითხი.</w:t>
      </w:r>
    </w:p>
    <w:p w14:paraId="00000032" w14:textId="7852CC88" w:rsidR="00751E52" w:rsidRPr="00E51886" w:rsidRDefault="00E22969">
      <w:pPr>
        <w:widowControl w:val="0"/>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5. საგრანტო ხელშეკრულების გაფორმების შემდეგ, საგრანტო ხელშეკრულებით დადგენილი წესით, გრანტის ჩარიცხვა განხორციელდება გრანტის მიმღების მიერ, სპეციალურად საგრანტო თანხის მისაღებად გახსნილ საბანკო ანგარიშზე, რომელსაც გამოიყენებს მხოლოდ საგრანტო თანხის ხარჯვისა და ათვისების მიზნით.</w:t>
      </w:r>
    </w:p>
    <w:p w14:paraId="00000033" w14:textId="2A41A704" w:rsidR="00751E52" w:rsidRPr="00E51886" w:rsidRDefault="00E22969">
      <w:pPr>
        <w:widowControl w:val="0"/>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6. გრანტის მიმღებს არ შეუძლია გასცეს ქვეგრანტი.</w:t>
      </w:r>
    </w:p>
    <w:p w14:paraId="00000034" w14:textId="0B553DD0" w:rsidR="00751E52" w:rsidRPr="00E51886" w:rsidRDefault="00E22969">
      <w:pPr>
        <w:tabs>
          <w:tab w:val="left" w:pos="180"/>
        </w:tabs>
        <w:spacing w:after="24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5. საგრანტო კონკურსების ადმინისტრირება</w:t>
      </w:r>
    </w:p>
    <w:p w14:paraId="00000035" w14:textId="4762334F"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1. საგრანტო კონკურსებს აცხადებს და ადმინისტრირებას უწევს სააგენტო, ამ დებულების შესაბამისად.</w:t>
      </w:r>
    </w:p>
    <w:p w14:paraId="00000036" w14:textId="6693EF0B"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2. საგრანტო კონკურსების ადმინისტრირების მიზნით, სააგენტოს ხელმძღვანელის ინდივიდუალური ადმინისტრაციულ-სამართლებრივი აქტით, ამ დებულების საფუძველზე მტკიცდება საგრანტო კონკურსების არსობრივი ნაწილები, რომელიც,  მოიცავს შემდეგ ინფორმაციას:</w:t>
      </w:r>
    </w:p>
    <w:p w14:paraId="00000037" w14:textId="3EDB6A10"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ა) საგრანტო კონკურსის მიზნის შესახებ;</w:t>
      </w:r>
    </w:p>
    <w:p w14:paraId="00000038" w14:textId="540C9827"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ბ) საგრანტო კონკურსის პრიორიტეტული მიმართულებების შესახებ;</w:t>
      </w:r>
    </w:p>
    <w:p w14:paraId="00000039" w14:textId="3BFFAFFF" w:rsidR="00751E52" w:rsidRPr="00E51886" w:rsidRDefault="00E22969">
      <w:pPr>
        <w:widowControl w:val="0"/>
        <w:tabs>
          <w:tab w:val="left" w:pos="180"/>
        </w:tabs>
        <w:ind w:right="-60"/>
        <w:jc w:val="both"/>
        <w:rPr>
          <w:rFonts w:ascii="Sylfaen" w:eastAsia="Merriweather" w:hAnsi="Sylfaen" w:cs="Merriweather"/>
          <w:sz w:val="22"/>
          <w:szCs w:val="22"/>
        </w:rPr>
      </w:pPr>
      <w:r w:rsidRPr="00E51886">
        <w:rPr>
          <w:rFonts w:ascii="Sylfaen" w:eastAsia="Arial Unicode MS" w:hAnsi="Sylfaen" w:cs="Arial Unicode MS"/>
          <w:sz w:val="22"/>
          <w:szCs w:val="22"/>
        </w:rPr>
        <w:t>გ) საგრანტო კონკურსის განმცხადებლის შესახებ;</w:t>
      </w:r>
    </w:p>
    <w:p w14:paraId="0000003A" w14:textId="40EBDA20" w:rsidR="00751E52" w:rsidRPr="00E51886" w:rsidRDefault="00E22969">
      <w:pPr>
        <w:widowControl w:val="0"/>
        <w:tabs>
          <w:tab w:val="left" w:pos="180"/>
        </w:tabs>
        <w:ind w:right="-60"/>
        <w:jc w:val="both"/>
        <w:rPr>
          <w:rFonts w:ascii="Sylfaen" w:eastAsia="Merriweather" w:hAnsi="Sylfaen" w:cs="Merriweather"/>
          <w:sz w:val="22"/>
          <w:szCs w:val="22"/>
        </w:rPr>
      </w:pPr>
      <w:r w:rsidRPr="00E51886">
        <w:rPr>
          <w:rFonts w:ascii="Sylfaen" w:eastAsia="Arial Unicode MS" w:hAnsi="Sylfaen" w:cs="Arial Unicode MS"/>
          <w:sz w:val="22"/>
          <w:szCs w:val="22"/>
        </w:rPr>
        <w:t>დ) საგრანტო კონკურსის ჩატარების პირობების შესახებ;</w:t>
      </w:r>
    </w:p>
    <w:p w14:paraId="0000003B" w14:textId="11B2E6EB" w:rsidR="00751E52" w:rsidRPr="00E51886" w:rsidRDefault="00E22969">
      <w:pPr>
        <w:widowControl w:val="0"/>
        <w:tabs>
          <w:tab w:val="left" w:pos="180"/>
        </w:tabs>
        <w:ind w:right="-60"/>
        <w:jc w:val="both"/>
        <w:rPr>
          <w:rFonts w:ascii="Sylfaen" w:eastAsia="Merriweather" w:hAnsi="Sylfaen" w:cs="Merriweather"/>
          <w:sz w:val="22"/>
          <w:szCs w:val="22"/>
        </w:rPr>
      </w:pPr>
      <w:r w:rsidRPr="00E51886">
        <w:rPr>
          <w:rFonts w:ascii="Sylfaen" w:eastAsia="Arial Unicode MS" w:hAnsi="Sylfaen" w:cs="Arial Unicode MS"/>
          <w:sz w:val="22"/>
          <w:szCs w:val="22"/>
        </w:rPr>
        <w:t>ე) განაცხადის მიღების პროცედურისა და წარმოსადგენი დოკუმენტაციის შესახებ;</w:t>
      </w:r>
    </w:p>
    <w:p w14:paraId="0000003C" w14:textId="06685E0F" w:rsidR="00751E52" w:rsidRPr="00E51886" w:rsidRDefault="00E22969">
      <w:pPr>
        <w:widowControl w:val="0"/>
        <w:tabs>
          <w:tab w:val="left" w:pos="180"/>
        </w:tabs>
        <w:ind w:right="-60"/>
        <w:jc w:val="both"/>
        <w:rPr>
          <w:rFonts w:ascii="Sylfaen" w:eastAsia="Merriweather" w:hAnsi="Sylfaen" w:cs="Merriweather"/>
          <w:sz w:val="22"/>
          <w:szCs w:val="22"/>
        </w:rPr>
      </w:pPr>
      <w:r w:rsidRPr="00E51886">
        <w:rPr>
          <w:rFonts w:ascii="Sylfaen" w:eastAsia="Arial Unicode MS" w:hAnsi="Sylfaen" w:cs="Arial Unicode MS"/>
          <w:sz w:val="22"/>
          <w:szCs w:val="22"/>
        </w:rPr>
        <w:t>ვ) საგრანტო კონკურსების ფარგლებში წარმოსადგენი საგრანტო პროექტებისთვის ძირითადი დათქმების შესახებ;</w:t>
      </w:r>
    </w:p>
    <w:p w14:paraId="0000003D" w14:textId="4DB601FF" w:rsidR="00751E52" w:rsidRPr="00E51886" w:rsidRDefault="00E22969">
      <w:pPr>
        <w:widowControl w:val="0"/>
        <w:tabs>
          <w:tab w:val="left" w:pos="180"/>
        </w:tabs>
        <w:ind w:right="40"/>
        <w:jc w:val="both"/>
        <w:rPr>
          <w:rFonts w:ascii="Sylfaen" w:eastAsia="Merriweather" w:hAnsi="Sylfaen" w:cs="Merriweather"/>
          <w:sz w:val="22"/>
          <w:szCs w:val="22"/>
        </w:rPr>
      </w:pPr>
      <w:r w:rsidRPr="00E51886">
        <w:rPr>
          <w:rFonts w:ascii="Sylfaen" w:eastAsia="Arial Unicode MS" w:hAnsi="Sylfaen" w:cs="Arial Unicode MS"/>
          <w:sz w:val="22"/>
          <w:szCs w:val="22"/>
        </w:rPr>
        <w:t>ზ) საგრანტო პროექტების შეფასების კრიტერიუმების შესახებ.</w:t>
      </w:r>
    </w:p>
    <w:p w14:paraId="0000003E" w14:textId="03158AC3"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3. გრანტის მოპოვება შეიძლება მხოლოდ ამ დებულებითა და საგრანტო კონკურსების არსობრივი ნაწილებით დადგენილი პირობების დაცვით.</w:t>
      </w:r>
    </w:p>
    <w:p w14:paraId="0000003F" w14:textId="003698B2"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4. საგრანტო კონკურსების  ადმინისტრირებისა და განხორციელების მიზნით, სააგენტოს ხელმძღვანელი, ინდივიდუალური ადმინისტრაციულ-სამართლებრივი აქტით უზრუნველყოფს:</w:t>
      </w:r>
    </w:p>
    <w:p w14:paraId="00000040" w14:textId="182FDB67"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ა) საგრანტო კონკურსების გამოცხადებას;</w:t>
      </w:r>
    </w:p>
    <w:p w14:paraId="00000041" w14:textId="753A4E32"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lastRenderedPageBreak/>
        <w:t>ბ) საგრანტო კონკურსების ფარგლებში წარმოსადგენი საგრანტო პროექტისა და საგრანტო ანგარიშ(ებ)ის ფორმების დამტკიცებას;</w:t>
      </w:r>
    </w:p>
    <w:p w14:paraId="00000042" w14:textId="78123C07"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გ) საგრანტო პროექტების შეფასების კომისი(ებ)ისა და ამავე კომისი(ებ)ის სამდივნოს შექმნას;</w:t>
      </w:r>
    </w:p>
    <w:p w14:paraId="00000043" w14:textId="6131A011"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დ) გრანტის მიმღების მიერ, საგრანტო ანგარიშის წარდგენის და საგრანტო ხელშეკრულების შესრულების მონიტორინგის განხორციელების წესისა და ვადების დადგენას;</w:t>
      </w:r>
    </w:p>
    <w:p w14:paraId="00000045" w14:textId="6447604B" w:rsidR="00751E52" w:rsidRPr="00E51886" w:rsidRDefault="00E22969" w:rsidP="00E51886">
      <w:pPr>
        <w:widowControl w:val="0"/>
        <w:tabs>
          <w:tab w:val="left" w:pos="180"/>
        </w:tabs>
        <w:spacing w:after="240"/>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ე) სხვა საკითხების რეგულირებას, რომელიც არ წესრიგდება ამ დებულებითა და საგრანტო პროექტების არსობრივი ნაწილებით.</w:t>
      </w:r>
    </w:p>
    <w:p w14:paraId="00000046" w14:textId="76CE526A"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6. საგრანტო კონკურსების გამოცხადება</w:t>
      </w:r>
    </w:p>
    <w:p w14:paraId="00000048" w14:textId="214601BA" w:rsidR="00751E52" w:rsidRPr="00E51886" w:rsidRDefault="00E22969">
      <w:pPr>
        <w:widowControl w:val="0"/>
        <w:pBdr>
          <w:top w:val="nil"/>
          <w:left w:val="nil"/>
          <w:bottom w:val="nil"/>
          <w:right w:val="nil"/>
          <w:between w:val="nil"/>
        </w:pBdr>
        <w:tabs>
          <w:tab w:val="left" w:pos="180"/>
        </w:tabs>
        <w:ind w:right="65"/>
        <w:jc w:val="both"/>
        <w:rPr>
          <w:rFonts w:ascii="Sylfaen" w:eastAsia="Merriweather" w:hAnsi="Sylfaen" w:cs="Merriweather"/>
          <w:sz w:val="22"/>
          <w:szCs w:val="22"/>
        </w:rPr>
      </w:pPr>
      <w:r w:rsidRPr="00E51886">
        <w:rPr>
          <w:rFonts w:ascii="Sylfaen" w:eastAsia="Arial Unicode MS" w:hAnsi="Sylfaen" w:cs="Arial Unicode MS"/>
          <w:sz w:val="22"/>
          <w:szCs w:val="22"/>
        </w:rPr>
        <w:t>საგრანტო კონკურსების გამოცხადების შესახებ ინფორმაცია ქვეყნდება სააგენტოს ოფიციალურ ან/და სოციალურ გვერდზე</w:t>
      </w:r>
      <w:r w:rsidRPr="00E51886">
        <w:rPr>
          <w:rFonts w:ascii="Sylfaen" w:eastAsia="Merriweather" w:hAnsi="Sylfaen" w:cs="Merriweather"/>
          <w:sz w:val="22"/>
          <w:szCs w:val="22"/>
        </w:rPr>
        <w:t>.</w:t>
      </w:r>
    </w:p>
    <w:p w14:paraId="00000049" w14:textId="77777777" w:rsidR="00751E52" w:rsidRPr="00E51886" w:rsidRDefault="00751E52">
      <w:pPr>
        <w:widowControl w:val="0"/>
        <w:pBdr>
          <w:top w:val="nil"/>
          <w:left w:val="nil"/>
          <w:bottom w:val="nil"/>
          <w:right w:val="nil"/>
          <w:between w:val="nil"/>
        </w:pBdr>
        <w:tabs>
          <w:tab w:val="left" w:pos="180"/>
        </w:tabs>
        <w:ind w:right="65"/>
        <w:jc w:val="both"/>
        <w:rPr>
          <w:rFonts w:ascii="Sylfaen" w:eastAsia="Merriweather" w:hAnsi="Sylfaen" w:cs="Merriweather"/>
          <w:sz w:val="22"/>
          <w:szCs w:val="22"/>
        </w:rPr>
      </w:pPr>
    </w:p>
    <w:p w14:paraId="0000004A" w14:textId="7D32F948"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7. საგრანტო პროექტის დასაშვებობის შემოწმება</w:t>
      </w:r>
    </w:p>
    <w:p w14:paraId="0000004B" w14:textId="6C7C1AA7"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ამ დებულებითა და საგრანტო პროექტების არსობრივი ნაწილებით გათვალისწინებული პირობების შესაბამისად, საგრანტო პროექტების დადგენილ ძირითად მოთხოვნებთან შესაბამისობას (შემდგომ - შერჩევას) ადგენს  სააგენტოს საგრანტო პროექტების მართვის დეპარტამენტი.</w:t>
      </w:r>
    </w:p>
    <w:p w14:paraId="0000004C" w14:textId="1C90FB07"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2. შერჩევის პროცესში, საგრანტო განაცხადები კლასიფიცირდება შემდეგ კატეგორიებად:</w:t>
      </w:r>
    </w:p>
    <w:p w14:paraId="0000004D" w14:textId="07E9951F"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საგრანტო პროექტები, რომელთა მიმართ არსებობს განუხილველად დატოვების საფუძველი;</w:t>
      </w:r>
    </w:p>
    <w:p w14:paraId="0000004E" w14:textId="4FB7119B"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საგრანტო პროექტები, რომლებიც უნდა იქნეს განხილული.</w:t>
      </w:r>
    </w:p>
    <w:p w14:paraId="0000004F" w14:textId="268F9DD6" w:rsidR="00751E52" w:rsidRPr="00E51886" w:rsidRDefault="00E22969">
      <w:pPr>
        <w:widowControl w:val="0"/>
        <w:pBdr>
          <w:top w:val="nil"/>
          <w:left w:val="nil"/>
          <w:bottom w:val="nil"/>
          <w:right w:val="nil"/>
          <w:between w:val="nil"/>
        </w:pBdr>
        <w:tabs>
          <w:tab w:val="left" w:pos="180"/>
        </w:tabs>
        <w:ind w:right="81"/>
        <w:jc w:val="both"/>
        <w:rPr>
          <w:rFonts w:ascii="Sylfaen" w:eastAsia="Merriweather" w:hAnsi="Sylfaen" w:cs="Merriweather"/>
          <w:sz w:val="22"/>
          <w:szCs w:val="22"/>
        </w:rPr>
      </w:pPr>
      <w:r w:rsidRPr="00E51886">
        <w:rPr>
          <w:rFonts w:ascii="Sylfaen" w:eastAsia="Arial Unicode MS" w:hAnsi="Sylfaen" w:cs="Arial Unicode MS"/>
          <w:sz w:val="22"/>
          <w:szCs w:val="22"/>
        </w:rPr>
        <w:t>3.  პროექტი ექვემდებარება განუხილველად დატოვებას, თუ არ აკმაყოფილებს საგრანტო კონკურსთან დაკავშირებით ამ დებულებითა და საგრანტო პროექტების არსობრივი ნაწილებით დადგენილ წეს(ებ)ს.</w:t>
      </w:r>
    </w:p>
    <w:p w14:paraId="00000050" w14:textId="2D9C0CDE"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4. საგრანტო პროექტი და სხვა ნებისმიერი დოკუმენტაცია წარმოდგენილი უნდა იყოს ქართულ ენაზე, ხოლო უცხოენოვანი დოკუმენტაციის არსებობის შემთხვევაში, აუცილებელია ქართულენოვანი თარგმანი.</w:t>
      </w:r>
    </w:p>
    <w:p w14:paraId="00000051" w14:textId="6D527898" w:rsidR="00751E52" w:rsidRPr="00E51886" w:rsidRDefault="00E22969">
      <w:pPr>
        <w:widowControl w:val="0"/>
        <w:pBdr>
          <w:top w:val="nil"/>
          <w:left w:val="nil"/>
          <w:bottom w:val="nil"/>
          <w:right w:val="nil"/>
          <w:between w:val="nil"/>
        </w:pBdr>
        <w:tabs>
          <w:tab w:val="left" w:pos="180"/>
        </w:tabs>
        <w:spacing w:after="240"/>
        <w:ind w:right="74"/>
        <w:jc w:val="both"/>
        <w:rPr>
          <w:rFonts w:ascii="Sylfaen" w:eastAsia="Merriweather" w:hAnsi="Sylfaen" w:cs="Merriweather"/>
          <w:sz w:val="22"/>
          <w:szCs w:val="22"/>
        </w:rPr>
      </w:pPr>
      <w:r w:rsidRPr="00E51886">
        <w:rPr>
          <w:rFonts w:ascii="Sylfaen" w:eastAsia="Arial Unicode MS" w:hAnsi="Sylfaen" w:cs="Arial Unicode MS"/>
          <w:b/>
          <w:bCs/>
          <w:sz w:val="22"/>
          <w:szCs w:val="22"/>
        </w:rPr>
        <w:t>მუხლი 8. საგრანტო კონკურსების ფარგლებში წარმოდგენილი საგრანტო პროექტების შეფასების კომისიები და საქმიანობის წესი</w:t>
      </w:r>
    </w:p>
    <w:p w14:paraId="00000052" w14:textId="6883FA43"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1. კომისია იქმნება არანაკლებ 5 წევრის შემადგენლობით. საჭიროების შემთხვევაში, კომისია შეიძლება შეიქმნას თითოეული საგრანტო კონკურსისთვის ცალ-ცალკე.</w:t>
      </w:r>
    </w:p>
    <w:p w14:paraId="00000053" w14:textId="52394B02" w:rsidR="00751E52" w:rsidRPr="00E51886" w:rsidRDefault="00E22969">
      <w:pPr>
        <w:widowControl w:val="0"/>
        <w:pBdr>
          <w:top w:val="nil"/>
          <w:left w:val="nil"/>
          <w:bottom w:val="nil"/>
          <w:right w:val="nil"/>
          <w:between w:val="nil"/>
        </w:pBdr>
        <w:tabs>
          <w:tab w:val="left" w:pos="180"/>
        </w:tabs>
        <w:ind w:right="67"/>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2. შერჩეული საგრანტო პროექტების დადგენილი კრიტერიუმების მიხედვით ქულათა სისტემით შეფასებასა და გამარჯვებულის გამოვლენის თაობაზე გადაწყვეტილებას იღებს შეფასების კომისია. </w:t>
      </w:r>
    </w:p>
    <w:p w14:paraId="00000054" w14:textId="3422D065"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bookmarkStart w:id="7" w:name="_heading=h.gjdgxs" w:colFirst="0" w:colLast="0"/>
      <w:bookmarkEnd w:id="7"/>
      <w:r w:rsidRPr="00E51886">
        <w:rPr>
          <w:rFonts w:ascii="Sylfaen" w:eastAsia="Arial Unicode MS" w:hAnsi="Sylfaen" w:cs="Arial Unicode MS"/>
          <w:sz w:val="22"/>
          <w:szCs w:val="22"/>
        </w:rPr>
        <w:t>3. შეფასების კომისი</w:t>
      </w:r>
      <w:r w:rsidR="00E51886" w:rsidRPr="00E51886">
        <w:rPr>
          <w:rFonts w:ascii="Sylfaen" w:eastAsia="Arial Unicode MS" w:hAnsi="Sylfaen" w:cs="Arial Unicode MS"/>
          <w:sz w:val="22"/>
          <w:szCs w:val="22"/>
          <w:lang w:val="ka-GE"/>
        </w:rPr>
        <w:t>ა</w:t>
      </w:r>
      <w:r w:rsidRPr="00E51886">
        <w:rPr>
          <w:rFonts w:ascii="Sylfaen" w:eastAsia="Arial Unicode MS" w:hAnsi="Sylfaen" w:cs="Arial Unicode MS"/>
          <w:sz w:val="22"/>
          <w:szCs w:val="22"/>
        </w:rPr>
        <w:t>ს თავმჯდომარე</w:t>
      </w:r>
      <w:r w:rsidR="00E51886" w:rsidRPr="00E51886">
        <w:rPr>
          <w:rFonts w:ascii="Sylfaen" w:eastAsia="Arial Unicode MS" w:hAnsi="Sylfaen" w:cs="Arial Unicode MS"/>
          <w:sz w:val="22"/>
          <w:szCs w:val="22"/>
          <w:lang w:val="ka-GE"/>
        </w:rPr>
        <w:t xml:space="preserve">ობს </w:t>
      </w:r>
      <w:r w:rsidRPr="00E51886">
        <w:rPr>
          <w:rFonts w:ascii="Sylfaen" w:eastAsia="Arial Unicode MS" w:hAnsi="Sylfaen" w:cs="Arial Unicode MS"/>
          <w:sz w:val="22"/>
          <w:szCs w:val="22"/>
        </w:rPr>
        <w:t>სააგენტოს ხელმძღვანელი</w:t>
      </w:r>
      <w:r w:rsidR="00E51886" w:rsidRPr="00E51886">
        <w:rPr>
          <w:rFonts w:ascii="Sylfaen" w:eastAsia="Arial Unicode MS" w:hAnsi="Sylfaen" w:cs="Arial Unicode MS"/>
          <w:sz w:val="22"/>
          <w:szCs w:val="22"/>
          <w:lang w:val="ka-GE"/>
        </w:rPr>
        <w:t xml:space="preserve"> </w:t>
      </w:r>
      <w:r w:rsidR="00E51886" w:rsidRPr="00E51886">
        <w:rPr>
          <w:rFonts w:ascii="Sylfaen" w:eastAsia="Arial Unicode MS" w:hAnsi="Sylfaen" w:cs="Arial Unicode MS"/>
          <w:sz w:val="22"/>
          <w:szCs w:val="22"/>
        </w:rPr>
        <w:t>(შემდგომ - თავმჯდომარე)</w:t>
      </w:r>
      <w:r w:rsidRPr="00E51886">
        <w:rPr>
          <w:rFonts w:ascii="Sylfaen" w:eastAsia="Arial Unicode MS" w:hAnsi="Sylfaen" w:cs="Arial Unicode MS"/>
          <w:sz w:val="22"/>
          <w:szCs w:val="22"/>
        </w:rPr>
        <w:t>, ხოლო მისი არყოფნის შემთხვევაში, თავმჯდომარის მოადგილე, რომელიც განისაზღვრება კომისიის შექმნასთან დაკავშირებით გამოცემული სააგენტოს ხელმძღვანელის ინდივიდუალური ადმინისტრაციულ- სამართლებრივი აქტით.</w:t>
      </w:r>
    </w:p>
    <w:p w14:paraId="00000055" w14:textId="10FC2C4A"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4. თავმჯდომარე:</w:t>
      </w:r>
    </w:p>
    <w:p w14:paraId="00000056" w14:textId="3162AFFC"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ა) იწვევს შეფასების კომისიის სხდომებს, განსაზღვრავს სხდომის დღის წესრიგს და უზრუნველყოფს შეფასების კომისიის წევრებისათვის სხდომაზე აზრის თავისუფლად გამოხატვის შესაძლებლობას;</w:t>
      </w:r>
    </w:p>
    <w:p w14:paraId="00000057" w14:textId="20A4A7C0" w:rsidR="00751E52" w:rsidRPr="00E51886" w:rsidRDefault="00E22969">
      <w:pPr>
        <w:widowControl w:val="0"/>
        <w:pBdr>
          <w:top w:val="nil"/>
          <w:left w:val="nil"/>
          <w:bottom w:val="nil"/>
          <w:right w:val="nil"/>
          <w:between w:val="nil"/>
        </w:pBdr>
        <w:tabs>
          <w:tab w:val="left" w:pos="180"/>
        </w:tabs>
        <w:ind w:right="81"/>
        <w:jc w:val="both"/>
        <w:rPr>
          <w:rFonts w:ascii="Sylfaen" w:eastAsia="Merriweather" w:hAnsi="Sylfaen" w:cs="Merriweather"/>
          <w:sz w:val="22"/>
          <w:szCs w:val="22"/>
        </w:rPr>
      </w:pPr>
      <w:r w:rsidRPr="00E51886">
        <w:rPr>
          <w:rFonts w:ascii="Sylfaen" w:eastAsia="Arial Unicode MS" w:hAnsi="Sylfaen" w:cs="Arial Unicode MS"/>
          <w:sz w:val="22"/>
          <w:szCs w:val="22"/>
        </w:rPr>
        <w:t>ბ) წარმოადგენს შეფასების კომისიას ამ დებულებით დადგენილი კომპეტენციის ფარგლებში.</w:t>
      </w:r>
    </w:p>
    <w:p w14:paraId="00000058" w14:textId="3D732B0E"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Merriweather" w:hAnsi="Sylfaen" w:cs="Merriweather"/>
          <w:sz w:val="22"/>
          <w:szCs w:val="22"/>
        </w:rPr>
        <w:t xml:space="preserve">5. </w:t>
      </w:r>
      <w:r w:rsidRPr="00E51886">
        <w:rPr>
          <w:rFonts w:ascii="Sylfaen" w:eastAsia="Arial Unicode MS" w:hAnsi="Sylfaen" w:cs="Arial Unicode MS"/>
          <w:sz w:val="22"/>
          <w:szCs w:val="22"/>
        </w:rPr>
        <w:t>საგრანტო პროექტის დადებითად შეფასების შემთხვევაში, შეფასების კომისია</w:t>
      </w:r>
      <w:r w:rsidRPr="00E51886">
        <w:rPr>
          <w:rFonts w:ascii="Sylfaen" w:eastAsia="Merriweather" w:hAnsi="Sylfaen" w:cs="Merriweather"/>
          <w:b/>
          <w:bCs/>
          <w:sz w:val="22"/>
          <w:szCs w:val="22"/>
        </w:rPr>
        <w:t xml:space="preserve"> </w:t>
      </w:r>
      <w:r w:rsidRPr="00E51886">
        <w:rPr>
          <w:rFonts w:ascii="Sylfaen" w:eastAsia="Arial Unicode MS" w:hAnsi="Sylfaen" w:cs="Arial Unicode MS"/>
          <w:sz w:val="22"/>
          <w:szCs w:val="22"/>
        </w:rPr>
        <w:t>უფლებამოსილია,</w:t>
      </w:r>
      <w:r w:rsidR="004D69F0">
        <w:rPr>
          <w:rFonts w:ascii="Sylfaen" w:eastAsia="Arial Unicode MS" w:hAnsi="Sylfaen" w:cs="Arial Unicode MS"/>
          <w:sz w:val="22"/>
          <w:szCs w:val="22"/>
          <w:lang w:val="ka-GE"/>
        </w:rPr>
        <w:t xml:space="preserve"> განმცხადებელს</w:t>
      </w:r>
      <w:r w:rsidRPr="00E51886">
        <w:rPr>
          <w:rFonts w:ascii="Sylfaen" w:eastAsia="Arial Unicode MS" w:hAnsi="Sylfaen" w:cs="Arial Unicode MS"/>
          <w:sz w:val="22"/>
          <w:szCs w:val="22"/>
        </w:rPr>
        <w:t xml:space="preserve"> მისცეს რეკომენდაცია დამატებითი ან სხვა საჭირო დოკუმენტაციის წარმოდგენის ან/და ფინანსურ პარამეტრებში კორექტივების შეტანის შესახებ.</w:t>
      </w:r>
    </w:p>
    <w:p w14:paraId="00000059" w14:textId="0C82A799"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Merriweather" w:hAnsi="Sylfaen" w:cs="Merriweather"/>
          <w:sz w:val="22"/>
          <w:szCs w:val="22"/>
        </w:rPr>
        <w:t>6</w:t>
      </w:r>
      <w:r w:rsidRPr="00E51886">
        <w:rPr>
          <w:rFonts w:ascii="Sylfaen" w:eastAsia="Arial Unicode MS" w:hAnsi="Sylfaen" w:cs="Arial Unicode MS"/>
          <w:sz w:val="22"/>
          <w:szCs w:val="22"/>
        </w:rPr>
        <w:t>. სხდომაზე მოწვეული უნდა იქნეს შეფასების კომისიის ყველა წევრი (შეფასების კომისიის წევრი შეიძლება ესწრებოდეს სხდომას უშუალოდ ან მონაწილეობას იღებდეს მის მუშაობაში კომუნიკაციის ტექნიკური საშუალებით, რის თაობაზეც აისახება ოქმში).</w:t>
      </w:r>
    </w:p>
    <w:p w14:paraId="0000005A" w14:textId="48254610"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7. შეფასების კომისია მსჯელობს და გადაწყვეტილებას იღებს დახურულ სხდომაზე, საჭიროების შემთხვევაში, საგრანტო პროექტთან დაკავშირებით იღებს ახსნა-განმარტებებს შესაბამისი </w:t>
      </w:r>
      <w:r w:rsidRPr="00E51886">
        <w:rPr>
          <w:rFonts w:ascii="Sylfaen" w:eastAsia="Arial Unicode MS" w:hAnsi="Sylfaen" w:cs="Arial Unicode MS"/>
          <w:sz w:val="22"/>
          <w:szCs w:val="22"/>
        </w:rPr>
        <w:lastRenderedPageBreak/>
        <w:t>განმცხადებლისგან.</w:t>
      </w:r>
    </w:p>
    <w:p w14:paraId="0000005B" w14:textId="799DB766"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Merriweather" w:hAnsi="Sylfaen" w:cs="Merriweather"/>
          <w:sz w:val="22"/>
          <w:szCs w:val="22"/>
        </w:rPr>
        <w:t>8.</w:t>
      </w:r>
      <w:r w:rsidRPr="00E51886">
        <w:rPr>
          <w:rFonts w:ascii="Sylfaen" w:eastAsia="Arial Unicode MS" w:hAnsi="Sylfaen" w:cs="Arial Unicode MS"/>
          <w:sz w:val="22"/>
          <w:szCs w:val="22"/>
        </w:rPr>
        <w:t xml:space="preserve"> შეფასების კომისია</w:t>
      </w:r>
      <w:r w:rsidR="001B7CB1">
        <w:rPr>
          <w:rFonts w:ascii="Sylfaen" w:eastAsia="Arial Unicode MS" w:hAnsi="Sylfaen" w:cs="Arial Unicode MS"/>
          <w:sz w:val="22"/>
          <w:szCs w:val="22"/>
          <w:lang w:val="ka-GE"/>
        </w:rPr>
        <w:t xml:space="preserve"> უფლებამოსილია, მიიღოს</w:t>
      </w:r>
      <w:r w:rsidRPr="00E51886">
        <w:rPr>
          <w:rFonts w:ascii="Sylfaen" w:eastAsia="Arial Unicode MS" w:hAnsi="Sylfaen" w:cs="Arial Unicode MS"/>
          <w:sz w:val="22"/>
          <w:szCs w:val="22"/>
        </w:rPr>
        <w:t xml:space="preserve"> გადაწყვეტილება საგრანტო კონკურსების ფარგლებში, ერთი საგრანტო პროექტის დასაფინანსებლად გასაცემი გრანტის მოცულობის გაზრდის/შემცირების საკითხთან დაკავშირებით</w:t>
      </w:r>
    </w:p>
    <w:p w14:paraId="0000005C" w14:textId="64683B79"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9. შეფასების კომისია უფლებამოსილია, განიხილოს საკითხი და მიიღოს მასზე გადაწყვეტილება, თუ სხდომას ესწრება შეფასების კომისიის წევრთა ნახევარზე მეტი.</w:t>
      </w:r>
    </w:p>
    <w:p w14:paraId="0000005D" w14:textId="3303615A" w:rsidR="00751E52" w:rsidRPr="00E51886" w:rsidRDefault="00E22969">
      <w:pPr>
        <w:widowControl w:val="0"/>
        <w:pBdr>
          <w:top w:val="nil"/>
          <w:left w:val="nil"/>
          <w:bottom w:val="nil"/>
          <w:right w:val="nil"/>
          <w:between w:val="nil"/>
        </w:pBdr>
        <w:tabs>
          <w:tab w:val="left" w:pos="180"/>
        </w:tabs>
        <w:ind w:right="74"/>
        <w:jc w:val="both"/>
        <w:rPr>
          <w:rFonts w:ascii="Sylfaen" w:eastAsia="Merriweather" w:hAnsi="Sylfaen" w:cs="Merriweather"/>
          <w:sz w:val="22"/>
          <w:szCs w:val="22"/>
        </w:rPr>
      </w:pPr>
      <w:r w:rsidRPr="00E51886">
        <w:rPr>
          <w:rFonts w:ascii="Sylfaen" w:eastAsia="Arial Unicode MS" w:hAnsi="Sylfaen" w:cs="Arial Unicode MS"/>
          <w:sz w:val="22"/>
          <w:szCs w:val="22"/>
        </w:rPr>
        <w:t>10. გამარჯვებული საგრანტო პროექტების გამოვლენას შეფასების კომისია ახორციელებს ამ დებულების მე-14 მუხლის შესაბამისად.</w:t>
      </w:r>
    </w:p>
    <w:p w14:paraId="0000005E" w14:textId="01050A67"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11. შეფასების კომისიის გადაწყვეტილება აისახება შეფასების კომისიის სხდომის ოქმში.</w:t>
      </w:r>
    </w:p>
    <w:p w14:paraId="0000005F" w14:textId="2063316B" w:rsidR="00751E52" w:rsidRPr="00E51886" w:rsidRDefault="00E22969">
      <w:pPr>
        <w:widowControl w:val="0"/>
        <w:pBdr>
          <w:top w:val="nil"/>
          <w:left w:val="nil"/>
          <w:bottom w:val="nil"/>
          <w:right w:val="nil"/>
          <w:between w:val="nil"/>
        </w:pBdr>
        <w:tabs>
          <w:tab w:val="left" w:pos="180"/>
        </w:tabs>
        <w:spacing w:after="240"/>
        <w:ind w:right="80"/>
        <w:jc w:val="both"/>
        <w:rPr>
          <w:rFonts w:ascii="Sylfaen" w:eastAsia="Merriweather" w:hAnsi="Sylfaen" w:cs="Merriweather"/>
          <w:sz w:val="22"/>
          <w:szCs w:val="22"/>
        </w:rPr>
      </w:pPr>
      <w:r w:rsidRPr="00E51886">
        <w:rPr>
          <w:rFonts w:ascii="Sylfaen" w:eastAsia="Arial Unicode MS" w:hAnsi="Sylfaen" w:cs="Arial Unicode MS"/>
          <w:sz w:val="22"/>
          <w:szCs w:val="22"/>
        </w:rPr>
        <w:t>12. შეფასების კომისიის წევრები ვალდებულნი არიან, დაიცვან კონფიდენციალურობა განსახილველ დოკუმენტაციასთან და განმცხადებელთან მიმართებით.</w:t>
      </w:r>
    </w:p>
    <w:p w14:paraId="00000060" w14:textId="69F98161"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b/>
          <w:bCs/>
          <w:sz w:val="22"/>
          <w:szCs w:val="22"/>
        </w:rPr>
        <w:t>მუხლი 9. შეფასების კომისიის წევრის უფლებამოსილების შეწყვეტა</w:t>
      </w:r>
      <w:r w:rsidRPr="00E51886">
        <w:rPr>
          <w:rFonts w:ascii="Sylfaen" w:eastAsia="Merriweather" w:hAnsi="Sylfaen" w:cs="Merriweather"/>
          <w:sz w:val="22"/>
          <w:szCs w:val="22"/>
        </w:rPr>
        <w:t xml:space="preserve"> </w:t>
      </w:r>
    </w:p>
    <w:p w14:paraId="00000061" w14:textId="47828A86"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შეფასების კომისიის წევრს უფლებამოსილება უწყდება:</w:t>
      </w:r>
    </w:p>
    <w:p w14:paraId="00000062" w14:textId="27F4C006"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შეფასების კომისიის უფლებამოსილების ვადის გასვლის შემდეგ;</w:t>
      </w:r>
    </w:p>
    <w:p w14:paraId="00000063" w14:textId="3EC4A211" w:rsidR="00751E52" w:rsidRPr="00E51886" w:rsidRDefault="00E22969">
      <w:pPr>
        <w:widowControl w:val="0"/>
        <w:pBdr>
          <w:top w:val="nil"/>
          <w:left w:val="nil"/>
          <w:bottom w:val="nil"/>
          <w:right w:val="nil"/>
          <w:between w:val="nil"/>
        </w:pBdr>
        <w:tabs>
          <w:tab w:val="left" w:pos="180"/>
        </w:tabs>
        <w:ind w:right="84"/>
        <w:jc w:val="both"/>
        <w:rPr>
          <w:rFonts w:ascii="Sylfaen" w:eastAsia="Merriweather" w:hAnsi="Sylfaen" w:cs="Merriweather"/>
          <w:sz w:val="22"/>
          <w:szCs w:val="22"/>
        </w:rPr>
      </w:pPr>
      <w:r w:rsidRPr="00E51886">
        <w:rPr>
          <w:rFonts w:ascii="Sylfaen" w:eastAsia="Arial Unicode MS" w:hAnsi="Sylfaen" w:cs="Arial Unicode MS"/>
          <w:sz w:val="22"/>
          <w:szCs w:val="22"/>
        </w:rPr>
        <w:t>ბ) თუ სასამართლოს მიერ ცნობილ იქნა მხარდაჭერის მიმღებად</w:t>
      </w:r>
      <w:r w:rsidR="00B838D6">
        <w:rPr>
          <w:rFonts w:ascii="Sylfaen" w:eastAsia="Arial Unicode MS" w:hAnsi="Sylfaen" w:cs="Arial Unicode MS"/>
          <w:sz w:val="22"/>
          <w:szCs w:val="22"/>
        </w:rPr>
        <w:t>;</w:t>
      </w:r>
      <w:r w:rsidRPr="00E51886">
        <w:rPr>
          <w:rFonts w:ascii="Sylfaen" w:eastAsia="Arial Unicode MS" w:hAnsi="Sylfaen" w:cs="Arial Unicode MS"/>
          <w:sz w:val="22"/>
          <w:szCs w:val="22"/>
        </w:rPr>
        <w:t xml:space="preserve"> თუ სასამართლოს გადაწყვეტილებით სხვა რამ არ არის განსაზღვრული;</w:t>
      </w:r>
    </w:p>
    <w:p w14:paraId="00000064" w14:textId="40D7F95D"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გარდაცვალების შემთხვევაში;</w:t>
      </w:r>
    </w:p>
    <w:p w14:paraId="00000065" w14:textId="54C11ACF"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დ) თუ მან პირადი განცხადებით უარი თქვა წევრობაზე;</w:t>
      </w:r>
    </w:p>
    <w:p w14:paraId="00000066" w14:textId="644DC299"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ე) თუ მის მიმართ კანონიერ ძალაში შევიდა სასამართლოს გამამტყუნებელი განაჩენი;</w:t>
      </w:r>
    </w:p>
    <w:p w14:paraId="00000067" w14:textId="1BE17293"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ვ) თუ იგი არასაპატიო მიზეზით, ზედიზედ ორჯერ, არ მონაწილეობდა შეფასების კომისიის მუშაობაში;</w:t>
      </w:r>
    </w:p>
    <w:p w14:paraId="00000068" w14:textId="722C2896"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ზ) აცილების შემთხვევაში;</w:t>
      </w:r>
    </w:p>
    <w:p w14:paraId="00000069" w14:textId="5B02B99E"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თ) სააგენტოს ხელმძღვანელის გადაწყვეტილებით, საქართველოს კანონმდებლობით გათვალისწინებული სხვა საფუძვლით.</w:t>
      </w:r>
    </w:p>
    <w:p w14:paraId="0000006A" w14:textId="5410E0D8"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2. იმ შემთხვევაში, თუ შეფასების კომისიის წევრს შეუწყდა უფლებამოსილება და შეფასების კომისიის მინიმალური რაოდენობის შესავსებად აუცილებელია დამატებითი წევრის განსაზღვრა, შეფასების კომისიის ახალი წევრი განისაზღვრება სააგენტოს ხელმძღვანელის ინდივიდუალური ადმინისტრაციულ-სამართლებრივი აქტით.</w:t>
      </w:r>
    </w:p>
    <w:p w14:paraId="0000006B" w14:textId="2A40AF2C"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10. ინტერესთა კონფლიქტი</w:t>
      </w:r>
    </w:p>
    <w:p w14:paraId="0000006C" w14:textId="2BE0DDEE"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შეფასების კომისიის წევრი არ შეიძლება იყოს პირი:</w:t>
      </w:r>
    </w:p>
    <w:p w14:paraId="0000006D" w14:textId="6997EA4C"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რომელიც არის განმცხადებელი ორგანიზაციის წარმომადგენელი ან/და საინიციატივო ჯგუფის წევრი;</w:t>
      </w:r>
    </w:p>
    <w:p w14:paraId="0000006E" w14:textId="09299E7F"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ბ) რომელმაც შესაძლოა, უშუალოდ მიიღოს პროფესიული, ფინანსური ან ნებისმიერი სახის პირადი სარგებელი საგრანტო პროექტის გამარჯვების ან დამარცხების შემთხვევაში;</w:t>
      </w:r>
    </w:p>
    <w:p w14:paraId="0000006F" w14:textId="49D18AB6"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რომელიც შრომით ურთიერთობაშია განმცხადებელთან ან/და არის განმცხადებელი ორგანიზაციის ხელმძღვანელის (ასევე, მმართველი ორგანოს - მაგ. გამგეობის წევრის და ა.შ.) ახლო ნათესავი;</w:t>
      </w:r>
    </w:p>
    <w:p w14:paraId="00000070" w14:textId="0F8D30EA" w:rsidR="00751E52" w:rsidRPr="00E51886" w:rsidRDefault="00E22969">
      <w:pPr>
        <w:widowControl w:val="0"/>
        <w:pBdr>
          <w:top w:val="nil"/>
          <w:left w:val="nil"/>
          <w:bottom w:val="nil"/>
          <w:right w:val="nil"/>
          <w:between w:val="nil"/>
        </w:pBdr>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დ) რომლის საქმიანობა იწვევს დასაბუთებულ ეჭვს პირის დამოუკიდებლობის, მიუკერძოებლობის და ობიექტურობის შესახებ. </w:t>
      </w:r>
    </w:p>
    <w:p w14:paraId="00000071" w14:textId="0DB9D2E3" w:rsidR="00751E52" w:rsidRPr="00A65342" w:rsidRDefault="00E22969">
      <w:pPr>
        <w:widowControl w:val="0"/>
        <w:pBdr>
          <w:top w:val="nil"/>
          <w:left w:val="nil"/>
          <w:bottom w:val="nil"/>
          <w:right w:val="nil"/>
          <w:between w:val="nil"/>
        </w:pBdr>
        <w:tabs>
          <w:tab w:val="left" w:pos="180"/>
        </w:tabs>
        <w:ind w:right="30"/>
        <w:jc w:val="both"/>
        <w:rPr>
          <w:rFonts w:ascii="Sylfaen" w:eastAsia="Merriweather" w:hAnsi="Sylfaen" w:cs="Merriweather"/>
          <w:szCs w:val="22"/>
        </w:rPr>
      </w:pPr>
      <w:r w:rsidRPr="00E51886">
        <w:rPr>
          <w:rFonts w:ascii="Sylfaen" w:eastAsia="Arial Unicode MS" w:hAnsi="Sylfaen" w:cs="Arial Unicode MS"/>
          <w:sz w:val="22"/>
          <w:szCs w:val="22"/>
        </w:rPr>
        <w:t xml:space="preserve">2. ამ დებულების </w:t>
      </w:r>
      <w:r w:rsidRPr="00A65342">
        <w:rPr>
          <w:rFonts w:ascii="Sylfaen" w:eastAsia="Arial Unicode MS" w:hAnsi="Sylfaen" w:cs="Arial Unicode MS"/>
          <w:sz w:val="22"/>
          <w:szCs w:val="22"/>
        </w:rPr>
        <w:t>მიზნებისთვის, ახლო ნათესავში იგულისხმება პირის ოჯახის წევრი, პირდაპირი აღმავალი და დაღმავალი შტოს ნათესავი, გერი, და და ძმა, აგრეთვე მშობლის და შვილის გერები.</w:t>
      </w:r>
    </w:p>
    <w:p w14:paraId="00000072" w14:textId="59303E97"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3. ამ მუხლის პირველი პუნქტით გათვალისწინებული პირები ვალდებულნი არიან, შესაბამის კომისიას აცნობონ აცილების საფუძვლებისა და მისგან გამომდინარე, თვითაცილების შესახებ.</w:t>
      </w:r>
    </w:p>
    <w:p w14:paraId="00000073" w14:textId="5859135A" w:rsidR="00751E52" w:rsidRPr="00E51886" w:rsidRDefault="00E22969">
      <w:pP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4. იმ შემთხვევაში, თუ ინფორმაცია აცილების აუცილებლობის შესახებ შესაბამისი კომისიისთვის ცნობილი გახდება დასაფინანსებლად შერჩეული საგრანტო პროექტის დამტკიცებამდე, შეფასების კომისია აუქმებს აცილებას დაქვემდებარებული პირის მიერ გაკეთებულ შეფასებას. </w:t>
      </w:r>
    </w:p>
    <w:p w14:paraId="00000074" w14:textId="58225268" w:rsidR="00751E52" w:rsidRPr="00E51886" w:rsidRDefault="00E22969">
      <w:pPr>
        <w:widowControl w:val="0"/>
        <w:pBdr>
          <w:top w:val="nil"/>
          <w:left w:val="nil"/>
          <w:bottom w:val="nil"/>
          <w:right w:val="nil"/>
          <w:between w:val="nil"/>
        </w:pBdr>
        <w:tabs>
          <w:tab w:val="left" w:pos="180"/>
        </w:tabs>
        <w:spacing w:after="240"/>
        <w:ind w:right="69"/>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5. იმ შემთხვევაში, თუ ინფორმაცია აცილების აუცილებლობის შესახებ სააგენტოსთვის ცნობილი გახდება დასაფინანსებლად შერჩეული საგრანტო პროექტის დამტკიცების ან/და გრანტის გაცემის </w:t>
      </w:r>
      <w:r w:rsidRPr="00E51886">
        <w:rPr>
          <w:rFonts w:ascii="Sylfaen" w:eastAsia="Arial Unicode MS" w:hAnsi="Sylfaen" w:cs="Arial Unicode MS"/>
          <w:sz w:val="22"/>
          <w:szCs w:val="22"/>
        </w:rPr>
        <w:lastRenderedPageBreak/>
        <w:t>შემდეგ, სააგენტოსა და გრანტის მიმღებს შორის გაფორმებული საგრანტო ხელშეკრულება წყდება და გრანტის მიმღებისთვის გადარიცხული გრანტი ექვემდებარება სააგენტოს ანგარიშზე დაბრუნებას.</w:t>
      </w:r>
    </w:p>
    <w:p w14:paraId="00000075" w14:textId="39789A92"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11. შეფასების</w:t>
      </w:r>
      <w:r w:rsidRPr="00E51886">
        <w:rPr>
          <w:rFonts w:ascii="Sylfaen" w:eastAsia="Merriweather" w:hAnsi="Sylfaen" w:cs="Merriweather"/>
          <w:sz w:val="22"/>
          <w:szCs w:val="22"/>
        </w:rPr>
        <w:t xml:space="preserve"> </w:t>
      </w:r>
      <w:r w:rsidRPr="00E51886">
        <w:rPr>
          <w:rFonts w:ascii="Sylfaen" w:eastAsia="Arial Unicode MS" w:hAnsi="Sylfaen" w:cs="Arial Unicode MS"/>
          <w:b/>
          <w:bCs/>
          <w:sz w:val="22"/>
          <w:szCs w:val="22"/>
        </w:rPr>
        <w:t>კომისიის სამდივნო</w:t>
      </w:r>
    </w:p>
    <w:p w14:paraId="00000076" w14:textId="34276779" w:rsidR="00751E52" w:rsidRPr="00E51886" w:rsidRDefault="00E22969">
      <w:pPr>
        <w:widowControl w:val="0"/>
        <w:tabs>
          <w:tab w:val="left" w:pos="180"/>
        </w:tabs>
        <w:ind w:right="84"/>
        <w:jc w:val="both"/>
        <w:rPr>
          <w:rFonts w:ascii="Sylfaen" w:eastAsia="Merriweather" w:hAnsi="Sylfaen" w:cs="Merriweather"/>
          <w:sz w:val="22"/>
          <w:szCs w:val="22"/>
        </w:rPr>
      </w:pPr>
      <w:r w:rsidRPr="00E51886">
        <w:rPr>
          <w:rFonts w:ascii="Sylfaen" w:eastAsia="Arial Unicode MS" w:hAnsi="Sylfaen" w:cs="Arial Unicode MS"/>
          <w:sz w:val="22"/>
          <w:szCs w:val="22"/>
        </w:rPr>
        <w:t>1. შეფასების კომისიის/კომისიების ერთიანი საქმიანობის ორგანიზაციული და ტექნიკური უზრუნველყოფის მიზნით, სააგენტოს ხელმძღვანელი, ინდივიდუალური ადმინისტრაციულ-სამართლებრივი აქტით, ქმნის სამდივნოს (შემდგომ - სამდივნო), რომლის შემადგენლობა განისაზღვრება სააგენტოს საგრანტო პროექტების მართვის დეპარტამენტის  თანამშრომლ(ებ)ისგან.</w:t>
      </w:r>
    </w:p>
    <w:p w14:paraId="00000077" w14:textId="64CD5128"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2. სამდივნო:</w:t>
      </w:r>
    </w:p>
    <w:p w14:paraId="00000078" w14:textId="6DCAF6B8"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იწვევს და ამზადებს შეფასების კომისიის სხდომებს, უზრუნველყოფს შეფასების კომისიის წევრების ინფორმირებას;</w:t>
      </w:r>
    </w:p>
    <w:p w14:paraId="00000079" w14:textId="54355863"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უზრუნველყოფს შეფასების კომისიის სხდომების ოქმების წარმოებას;</w:t>
      </w:r>
    </w:p>
    <w:p w14:paraId="0000007A" w14:textId="73486263"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უზრუნველყოფს ან ორგანიზებას უკეთებს საგრანტო კონკურსებთან დაკავშირებით ინფორმაციის გამოქვეყნებას;</w:t>
      </w:r>
    </w:p>
    <w:p w14:paraId="0000007B" w14:textId="2CB46F41"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დ) ასრულებს შეფასების კომისიის წევრებისა და კომისიის თავმჯდომარის მითითებებს;</w:t>
      </w:r>
    </w:p>
    <w:p w14:paraId="0000007C" w14:textId="102EB96E" w:rsidR="00751E52" w:rsidRPr="00E51886" w:rsidRDefault="00E22969">
      <w:pPr>
        <w:widowControl w:val="0"/>
        <w:tabs>
          <w:tab w:val="left" w:pos="180"/>
        </w:tabs>
        <w:spacing w:after="240"/>
        <w:ind w:right="80"/>
        <w:jc w:val="both"/>
        <w:rPr>
          <w:rFonts w:ascii="Sylfaen" w:eastAsia="Merriweather" w:hAnsi="Sylfaen" w:cs="Merriweather"/>
          <w:b/>
          <w:bCs/>
          <w:sz w:val="22"/>
          <w:szCs w:val="22"/>
        </w:rPr>
      </w:pPr>
      <w:r w:rsidRPr="00E51886">
        <w:rPr>
          <w:rFonts w:ascii="Sylfaen" w:eastAsia="Arial Unicode MS" w:hAnsi="Sylfaen" w:cs="Arial Unicode MS"/>
          <w:sz w:val="22"/>
          <w:szCs w:val="22"/>
        </w:rPr>
        <w:t>ე) ასრულებს შეფასების კომისიის საქმიანობასთან დაკავშირებულ სხვა ორგანიზაციულ და ტექნიკურ ფუნქციას.</w:t>
      </w:r>
    </w:p>
    <w:p w14:paraId="0000007D" w14:textId="2B5A60DB"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12. შეფასების კომისიის სხდომის ოქმები</w:t>
      </w:r>
    </w:p>
    <w:p w14:paraId="0000007E" w14:textId="137F7079"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შეფასების კომისიის</w:t>
      </w:r>
      <w:r w:rsidRPr="00E51886">
        <w:rPr>
          <w:rFonts w:ascii="Sylfaen" w:eastAsia="Merriweather" w:hAnsi="Sylfaen" w:cs="Merriweather"/>
          <w:b/>
          <w:bCs/>
          <w:sz w:val="22"/>
          <w:szCs w:val="22"/>
        </w:rPr>
        <w:t xml:space="preserve"> </w:t>
      </w:r>
      <w:r w:rsidRPr="00E51886">
        <w:rPr>
          <w:rFonts w:ascii="Sylfaen" w:eastAsia="Arial Unicode MS" w:hAnsi="Sylfaen" w:cs="Arial Unicode MS"/>
          <w:sz w:val="22"/>
          <w:szCs w:val="22"/>
        </w:rPr>
        <w:t>სხდომის ოქმებს ხელს აწერენ კომისიის თავმჯდომარე, მდივანი და სხდომაზე დამსწრე წევრები.</w:t>
      </w:r>
    </w:p>
    <w:p w14:paraId="0000007F" w14:textId="0E400D77"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2. სხდომის ოქმში შეიტანება:</w:t>
      </w:r>
    </w:p>
    <w:p w14:paraId="00000080" w14:textId="559D6574"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შეფასების კომისიის დასახელება;</w:t>
      </w:r>
    </w:p>
    <w:p w14:paraId="00000081" w14:textId="19AA5FE5"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სხდომის ჩატარების თარიღი;</w:t>
      </w:r>
    </w:p>
    <w:p w14:paraId="00000082" w14:textId="33E4210C"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შეფასების კომისიის წევრების სახელი, გვარი და პოზიცია;</w:t>
      </w:r>
    </w:p>
    <w:p w14:paraId="00000083" w14:textId="7A07C03C" w:rsidR="00751E52" w:rsidRPr="00E51886" w:rsidRDefault="00E22969">
      <w:pPr>
        <w:widowControl w:val="0"/>
        <w:tabs>
          <w:tab w:val="left" w:pos="180"/>
        </w:tabs>
        <w:ind w:right="79"/>
        <w:jc w:val="both"/>
        <w:rPr>
          <w:rFonts w:ascii="Sylfaen" w:eastAsia="Merriweather" w:hAnsi="Sylfaen" w:cs="Merriweather"/>
          <w:sz w:val="22"/>
          <w:szCs w:val="22"/>
        </w:rPr>
      </w:pPr>
      <w:r w:rsidRPr="00E51886">
        <w:rPr>
          <w:rFonts w:ascii="Sylfaen" w:eastAsia="Arial Unicode MS" w:hAnsi="Sylfaen" w:cs="Arial Unicode MS"/>
          <w:sz w:val="22"/>
          <w:szCs w:val="22"/>
        </w:rPr>
        <w:t>დ) სხდომის ოქმის შედგენაზე პასუხისმგებელი პირის – შეფასების კომისიის მდივნის სახელი, გვარი და თანამდებობა;</w:t>
      </w:r>
    </w:p>
    <w:p w14:paraId="00000084" w14:textId="277DCF80"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ე) დღის წესრიგი;</w:t>
      </w:r>
    </w:p>
    <w:p w14:paraId="00000085" w14:textId="7E05A0EE"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ვ) საკითხის აღწერა და მიღებული გადაწყვეტილებები.</w:t>
      </w:r>
    </w:p>
    <w:p w14:paraId="00000086" w14:textId="5281E620" w:rsidR="00751E52" w:rsidRPr="00E51886" w:rsidRDefault="00E22969">
      <w:pPr>
        <w:widowControl w:val="0"/>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3. სხდომის ოქმი დგება ელექტრონულად, რომელიც ამოიბეჭდება მატერიალური სახით, ერთ ეგზემპლარად და დედნის სახით ინახება სააგენტოში.</w:t>
      </w:r>
    </w:p>
    <w:p w14:paraId="00000087" w14:textId="4BC27857"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b/>
          <w:bCs/>
          <w:sz w:val="22"/>
          <w:szCs w:val="22"/>
        </w:rPr>
        <w:t>მუხლი 13. კონკურსის ეტაპები</w:t>
      </w:r>
      <w:r w:rsidRPr="00E51886">
        <w:rPr>
          <w:rFonts w:ascii="Sylfaen" w:eastAsia="Merriweather" w:hAnsi="Sylfaen" w:cs="Merriweather"/>
          <w:sz w:val="22"/>
          <w:szCs w:val="22"/>
        </w:rPr>
        <w:t xml:space="preserve"> </w:t>
      </w:r>
    </w:p>
    <w:p w14:paraId="00000088" w14:textId="1C11C5A2"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კონკურსის ეტაპებია:</w:t>
      </w:r>
    </w:p>
    <w:p w14:paraId="00000089" w14:textId="482698F4"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კონკურსის გამოცხადება;</w:t>
      </w:r>
    </w:p>
    <w:p w14:paraId="0000008A" w14:textId="46EDFE47"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საგრანტო პროექტ(ებ)ის მიღება;</w:t>
      </w:r>
    </w:p>
    <w:p w14:paraId="0000008B" w14:textId="4939F917" w:rsidR="00751E52" w:rsidRPr="00E51886" w:rsidRDefault="00E22969">
      <w:pPr>
        <w:widowControl w:val="0"/>
        <w:pBdr>
          <w:top w:val="nil"/>
          <w:left w:val="nil"/>
          <w:bottom w:val="nil"/>
          <w:right w:val="nil"/>
          <w:between w:val="nil"/>
        </w:pBdr>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მიღებული საგრანტო პროექტ(ებ)ის დასაშვებობის შემოწმება;</w:t>
      </w:r>
    </w:p>
    <w:p w14:paraId="0000008C" w14:textId="6E73DE8C" w:rsidR="00751E52" w:rsidRPr="00E51886" w:rsidRDefault="00E22969">
      <w:pPr>
        <w:widowControl w:val="0"/>
        <w:pBdr>
          <w:top w:val="nil"/>
          <w:left w:val="nil"/>
          <w:bottom w:val="nil"/>
          <w:right w:val="nil"/>
          <w:between w:val="nil"/>
        </w:pBdr>
        <w:tabs>
          <w:tab w:val="left" w:pos="180"/>
        </w:tabs>
        <w:ind w:right="75"/>
        <w:jc w:val="both"/>
        <w:rPr>
          <w:rFonts w:ascii="Sylfaen" w:eastAsia="Merriweather" w:hAnsi="Sylfaen" w:cs="Merriweather"/>
          <w:sz w:val="22"/>
          <w:szCs w:val="22"/>
        </w:rPr>
      </w:pPr>
      <w:r w:rsidRPr="00E51886">
        <w:rPr>
          <w:rFonts w:ascii="Sylfaen" w:eastAsia="Arial Unicode MS" w:hAnsi="Sylfaen" w:cs="Arial Unicode MS"/>
          <w:sz w:val="22"/>
          <w:szCs w:val="22"/>
        </w:rPr>
        <w:t>დ) შეფასების კრიტერიუმების მიხედვით, საგრანტო პროექტების შეფასება ქულათა სისტემის მეშვეობით და გამარჯვებული საგრანტო პროექტ(ებ)ის გამოვლენა;</w:t>
      </w:r>
    </w:p>
    <w:p w14:paraId="0000008D" w14:textId="33D9C080"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ე) საგრანტო ხელშეკრულების გაფორმება.</w:t>
      </w:r>
    </w:p>
    <w:p w14:paraId="0000008E" w14:textId="348C930B"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14. საგრანტო პროექტის შეფასების სისტემა და გამარჯვებულის გამოვლენა</w:t>
      </w:r>
    </w:p>
    <w:p w14:paraId="0000008F" w14:textId="42C89226"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1. საგრანტო პროექტების შეფასების კრიტერიუმების მიხედვით, მაქსიმალური შეფასება არის 100 ქულა.</w:t>
      </w:r>
    </w:p>
    <w:p w14:paraId="00000090" w14:textId="4AC0D96C"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2. დადებითად (გამსვლელი ქულით) შეფასებულად ითვლება:</w:t>
      </w:r>
    </w:p>
    <w:p w14:paraId="00000091" w14:textId="3AF5173E"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ა) საგრანტო კონკურსის („ახალგაზრდული ინიციატივების მხარდაჭერა”) ფარგლებში წარმოდგენილი საგრანტო პროექტი, რომელიც დააგროვებს არანაკლებ 55 ქულას;</w:t>
      </w:r>
    </w:p>
    <w:p w14:paraId="00000092" w14:textId="69778FCA" w:rsidR="00751E52" w:rsidRPr="00E51886" w:rsidRDefault="00E22969">
      <w:pPr>
        <w:widowControl w:val="0"/>
        <w:pBdr>
          <w:top w:val="nil"/>
          <w:left w:val="nil"/>
          <w:bottom w:val="nil"/>
          <w:right w:val="nil"/>
          <w:between w:val="nil"/>
        </w:pBdr>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lastRenderedPageBreak/>
        <w:t>ბ) საგრანტო კონკურსის („ახალგაზრდული ორგანიზაციების გაძლიერება”) ფარგლებში წარმოდგენილი საგრანტო პროექტი, რომელიც დააგროვებს არანაკლებ 70 ქულას.</w:t>
      </w:r>
    </w:p>
    <w:p w14:paraId="00000093" w14:textId="7C678E70"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3. საგრანტო პროექტის შეფასებისას, საბოლოო ქულა გამოითვლება შეფასების კომისიის წევრების მიერ შეფასების დაჯამებისა და შესაბამისი საშუალო ქულის საფუძველზე.</w:t>
      </w:r>
    </w:p>
    <w:p w14:paraId="00000094" w14:textId="768B9FBA" w:rsidR="00751E52" w:rsidRPr="00E51886" w:rsidRDefault="00E22969">
      <w:pPr>
        <w:widowControl w:val="0"/>
        <w:pBdr>
          <w:top w:val="nil"/>
          <w:left w:val="nil"/>
          <w:bottom w:val="nil"/>
          <w:right w:val="nil"/>
          <w:between w:val="nil"/>
        </w:pBdr>
        <w:tabs>
          <w:tab w:val="left" w:pos="180"/>
        </w:tabs>
        <w:ind w:right="70"/>
        <w:jc w:val="both"/>
        <w:rPr>
          <w:rFonts w:ascii="Sylfaen" w:eastAsia="Merriweather" w:hAnsi="Sylfaen" w:cs="Merriweather"/>
          <w:sz w:val="22"/>
          <w:szCs w:val="22"/>
        </w:rPr>
      </w:pPr>
      <w:r w:rsidRPr="00E51886">
        <w:rPr>
          <w:rFonts w:ascii="Sylfaen" w:eastAsia="Arial Unicode MS" w:hAnsi="Sylfaen" w:cs="Arial Unicode MS"/>
          <w:sz w:val="22"/>
          <w:szCs w:val="22"/>
        </w:rPr>
        <w:t>4. თანაბარი ქულების დაგროვების შემთხვევაში, გადაწყვეტილება მიიღება შეფასების კომისიის მიერ საუკეთესო თანაბარი შეფასების მქონე საკონკურსო განაცხადების ღია კენჭისყრით შეფასების საფუძველზე. ხმების თანაბრად გაყოფის შემთხვევაში, გადამწყვეტია შეფასების კომისიის თავმჯდომარის ხმა.</w:t>
      </w:r>
    </w:p>
    <w:p w14:paraId="290ABBD3" w14:textId="1BD4580F" w:rsidR="00E51886" w:rsidRPr="00E51886" w:rsidRDefault="00E22969" w:rsidP="00E51886">
      <w:pPr>
        <w:widowControl w:val="0"/>
        <w:tabs>
          <w:tab w:val="left" w:pos="180"/>
        </w:tabs>
        <w:ind w:right="30"/>
        <w:jc w:val="both"/>
        <w:rPr>
          <w:rFonts w:ascii="Sylfaen" w:eastAsia="Arial Unicode MS" w:hAnsi="Sylfaen" w:cs="Arial Unicode MS"/>
          <w:sz w:val="22"/>
          <w:szCs w:val="22"/>
        </w:rPr>
      </w:pPr>
      <w:r w:rsidRPr="00E51886">
        <w:rPr>
          <w:rFonts w:ascii="Sylfaen" w:eastAsia="Merriweather" w:hAnsi="Sylfaen" w:cs="Merriweather"/>
          <w:sz w:val="22"/>
          <w:szCs w:val="22"/>
        </w:rPr>
        <w:t xml:space="preserve">5. </w:t>
      </w:r>
      <w:r w:rsidRPr="00E51886">
        <w:rPr>
          <w:rFonts w:ascii="Sylfaen" w:eastAsia="Arial Unicode MS" w:hAnsi="Sylfaen" w:cs="Arial Unicode MS"/>
          <w:sz w:val="22"/>
          <w:szCs w:val="22"/>
        </w:rPr>
        <w:t>შეფასების კომისიის წევრს აქვს ერთი ხმის უფლება.</w:t>
      </w:r>
    </w:p>
    <w:p w14:paraId="00000098" w14:textId="5BDC9676" w:rsidR="00751E52" w:rsidRPr="00E51886" w:rsidRDefault="00E22969" w:rsidP="00DD2F93">
      <w:pPr>
        <w:widowControl w:val="0"/>
        <w:pBdr>
          <w:top w:val="nil"/>
          <w:left w:val="nil"/>
          <w:bottom w:val="nil"/>
          <w:right w:val="nil"/>
          <w:between w:val="nil"/>
        </w:pBdr>
        <w:tabs>
          <w:tab w:val="left" w:pos="180"/>
        </w:tabs>
        <w:spacing w:before="240"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 xml:space="preserve">მუხლი 15. გადაწყვეტილების მიღების ვადა </w:t>
      </w:r>
    </w:p>
    <w:p w14:paraId="00000099" w14:textId="6183219D"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საგრანტო პროექტების შერჩევის პროცედურა უნდა დასრულდეს და გამარჯვებული გამოვლინდეს საგრანტო პროექტების მიღების ვადის ამოწურვიდან არაუმეტეს </w:t>
      </w:r>
      <w:r w:rsidRPr="00E51886">
        <w:rPr>
          <w:rFonts w:ascii="Sylfaen" w:eastAsia="Merriweather" w:hAnsi="Sylfaen" w:cs="Merriweather"/>
          <w:sz w:val="22"/>
          <w:szCs w:val="22"/>
        </w:rPr>
        <w:t>30</w:t>
      </w:r>
      <w:r w:rsidRPr="00E51886">
        <w:rPr>
          <w:rFonts w:ascii="Sylfaen" w:eastAsia="Arial Unicode MS" w:hAnsi="Sylfaen" w:cs="Arial Unicode MS"/>
          <w:sz w:val="22"/>
          <w:szCs w:val="22"/>
        </w:rPr>
        <w:t xml:space="preserve"> (ოცდაათი) დღის ვადაში. </w:t>
      </w:r>
    </w:p>
    <w:p w14:paraId="0000009A" w14:textId="3BA495AE"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 xml:space="preserve">მუხლი 16. საგრანტო ხელშეკრულების დადება </w:t>
      </w:r>
    </w:p>
    <w:p w14:paraId="0000009B" w14:textId="4F6A26D4" w:rsidR="00751E52" w:rsidRPr="00E51886" w:rsidRDefault="00E22969">
      <w:pPr>
        <w:widowControl w:val="0"/>
        <w:tabs>
          <w:tab w:val="left" w:pos="180"/>
        </w:tabs>
        <w:ind w:right="77"/>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1. სამართლებრივი ურთიერთობა სააგენტოსა და გრანტის მიმღებს შორის წესრიგდება ამ დებულებითა და მხარეებს შორის დადებული საგრანტო ხელშეკრულებით. </w:t>
      </w:r>
    </w:p>
    <w:p w14:paraId="0000009C" w14:textId="7658783D" w:rsidR="00751E52" w:rsidRPr="00E51886" w:rsidRDefault="00E22969">
      <w:pPr>
        <w:widowControl w:val="0"/>
        <w:tabs>
          <w:tab w:val="left" w:pos="180"/>
        </w:tabs>
        <w:ind w:right="85"/>
        <w:jc w:val="both"/>
        <w:rPr>
          <w:rFonts w:ascii="Sylfaen" w:eastAsia="Merriweather" w:hAnsi="Sylfaen" w:cs="Merriweather"/>
          <w:sz w:val="22"/>
          <w:szCs w:val="22"/>
        </w:rPr>
      </w:pPr>
      <w:r w:rsidRPr="00E51886">
        <w:rPr>
          <w:rFonts w:ascii="Sylfaen" w:eastAsia="Arial Unicode MS" w:hAnsi="Sylfaen" w:cs="Arial Unicode MS"/>
          <w:sz w:val="22"/>
          <w:szCs w:val="22"/>
        </w:rPr>
        <w:t>2. საგრანტო ხელშეკრულების დადების საფუძველია შეფასების კომისიის გადაწყვეტილება, საგრანტო პროექტის გამარჯვებულად გამოვლენის შესახებ.</w:t>
      </w:r>
    </w:p>
    <w:p w14:paraId="0000009D" w14:textId="50906F1C"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3. საგრანტო პროექტის გამარჯვებულად გამოვლენის შესახებ შეფასების კომისიის გადაწყვეტილების მიღებიდან 30 (ოცდაათი) დღის ვადაში, სააგენტოსა და საგრანტო კონკურსში გამარჯვებულს შორის იდება საგრანტო ხელშეკრულება. </w:t>
      </w:r>
    </w:p>
    <w:p w14:paraId="0000009E" w14:textId="4201E390"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4. სააგენტო უფლებამოსილია, საგრანტო ხელშეკრულების გაფორმებამდე, საგრანტო კონკურსში გამარჯვებულთან მოლაპარაკების საფუძველზე, შეცვალოს/დააზუსტოს საგრანტო პროექტის არაარსებითი საკითხები.</w:t>
      </w:r>
    </w:p>
    <w:p w14:paraId="0000009F" w14:textId="5EF111CE"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5. საგრანტო ხელშეკრულება უნდა ითვალისწინებდეს:</w:t>
      </w:r>
    </w:p>
    <w:p w14:paraId="000000A0" w14:textId="365180CD"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მხარეთა დასახელებასა და რეკვიზიტებს;</w:t>
      </w:r>
    </w:p>
    <w:p w14:paraId="000000A1" w14:textId="12D6DC9B"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მითითებას საგრანტო ხელშეკრულების დადების საფუძვლის შესახებ;</w:t>
      </w:r>
    </w:p>
    <w:p w14:paraId="000000A2" w14:textId="66D1C7F8"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გ) მხარეთა უფლება-მოვალეობებს;</w:t>
      </w:r>
    </w:p>
    <w:p w14:paraId="000000A3" w14:textId="22979052"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დ) გასაცემი გრანტის ოდენობას და გაცემის ეტაპებს, ვადას და მხარეთა საბანკო რეკვიზიტებს;</w:t>
      </w:r>
    </w:p>
    <w:p w14:paraId="000000A4" w14:textId="1EB94EC9"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ე) პასუხისმგებლობის ფორმებს ვალდებულების შეუსრულებლობის გამო;</w:t>
      </w:r>
    </w:p>
    <w:p w14:paraId="000000A5" w14:textId="54DFEDD7"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ვ) საგრანტო ხელშეკრულების ვადამდე შეწყვეტის საფუძვლებს და შეწყვეტის წესს;</w:t>
      </w:r>
    </w:p>
    <w:p w14:paraId="000000A6" w14:textId="212C47E2"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ზ) გრანტის გამოუყენებელი ნაწილის დაბრუნების მექანიზმს;</w:t>
      </w:r>
    </w:p>
    <w:p w14:paraId="000000A7" w14:textId="69CBFC7F"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თ) დავის გადაწყვეტის წესს; </w:t>
      </w:r>
    </w:p>
    <w:p w14:paraId="000000A8" w14:textId="72C8794E"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ი) საგრანტო ხელშეკრულებაში ცვლილებების შეტანის წესს (ფორმას);</w:t>
      </w:r>
    </w:p>
    <w:p w14:paraId="000000A9" w14:textId="25293B25"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კ) სააგენტოს მიერ საგრანტო ხელშეკრულების შესრულების მონიტორინგის წესს;</w:t>
      </w:r>
    </w:p>
    <w:p w14:paraId="000000AA" w14:textId="7A5BC459"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ლ) საგრანტო დაფინანსების შეწყვეტის პირობებს.</w:t>
      </w:r>
    </w:p>
    <w:p w14:paraId="000000AB" w14:textId="1503E656"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6. საგრანტო ხელშეკრულება არ იდება იმ შემთხვევაში, როცა:</w:t>
      </w:r>
    </w:p>
    <w:p w14:paraId="000000AC" w14:textId="71761FC4" w:rsidR="00751E52" w:rsidRPr="00E51886" w:rsidRDefault="00E22969">
      <w:pPr>
        <w:widowControl w:val="0"/>
        <w:tabs>
          <w:tab w:val="left" w:pos="180"/>
        </w:tabs>
        <w:ind w:right="81"/>
        <w:jc w:val="both"/>
        <w:rPr>
          <w:rFonts w:ascii="Sylfaen" w:eastAsia="Merriweather" w:hAnsi="Sylfaen" w:cs="Merriweather"/>
          <w:sz w:val="22"/>
          <w:szCs w:val="22"/>
        </w:rPr>
      </w:pPr>
      <w:r w:rsidRPr="00E51886">
        <w:rPr>
          <w:rFonts w:ascii="Sylfaen" w:eastAsia="Arial Unicode MS" w:hAnsi="Sylfaen" w:cs="Arial Unicode MS"/>
          <w:sz w:val="22"/>
          <w:szCs w:val="22"/>
        </w:rPr>
        <w:t>ა) არსებითად შეიცვალა გარემოება, რის გამოც შეუძლებელია საგრანტო ხელშეკრულების დადება;</w:t>
      </w:r>
    </w:p>
    <w:p w14:paraId="000000AD" w14:textId="3064AF2B"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ბ) არსებითად არის დარღვეული საგრანტო კონკურსის ჩატარების წესი.</w:t>
      </w:r>
    </w:p>
    <w:p w14:paraId="000000AE" w14:textId="313D1BB8"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7. ამ მუხლის მე-6 პუნქტით გათვალისწინებულ შემთხვევაში, 5 დღის ვადაში, სააგენტო იღებს გადაწყვეტილებას საგრანტო კონკურსის შედეგების ბათილად ცნობის შესახებ ან/და ხელახალი საგრანტო კონკურსის გამოცხადების შესახებ.</w:t>
      </w:r>
    </w:p>
    <w:p w14:paraId="000000B0" w14:textId="15731A74" w:rsidR="00751E52" w:rsidRPr="00E51886" w:rsidRDefault="00E22969" w:rsidP="00836C3D">
      <w:pPr>
        <w:widowControl w:val="0"/>
        <w:pBdr>
          <w:top w:val="nil"/>
          <w:left w:val="nil"/>
          <w:bottom w:val="nil"/>
          <w:right w:val="nil"/>
          <w:between w:val="nil"/>
        </w:pBdr>
        <w:tabs>
          <w:tab w:val="left" w:pos="180"/>
        </w:tabs>
        <w:spacing w:before="240"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17. გრანტის მიმღების საქმიანობაში ჩარევის დაუშვებლობა</w:t>
      </w:r>
    </w:p>
    <w:p w14:paraId="000000B1" w14:textId="41FFF968" w:rsidR="00751E52" w:rsidRPr="00E51886" w:rsidRDefault="00E22969">
      <w:pPr>
        <w:widowControl w:val="0"/>
        <w:tabs>
          <w:tab w:val="left" w:pos="180"/>
        </w:tabs>
        <w:ind w:right="80"/>
        <w:jc w:val="both"/>
        <w:rPr>
          <w:rFonts w:ascii="Sylfaen" w:eastAsia="Merriweather" w:hAnsi="Sylfaen" w:cs="Merriweather"/>
          <w:sz w:val="22"/>
          <w:szCs w:val="22"/>
        </w:rPr>
      </w:pPr>
      <w:r w:rsidRPr="00E51886">
        <w:rPr>
          <w:rFonts w:ascii="Sylfaen" w:eastAsia="Arial Unicode MS" w:hAnsi="Sylfaen" w:cs="Arial Unicode MS"/>
          <w:sz w:val="22"/>
          <w:szCs w:val="22"/>
        </w:rPr>
        <w:t>1. გრანტის მიმღები საგრანტო ხელშეკრულებით ნაკისრ ვალდებულებას ასრულებს დამოუკიდებლად და მის საქმიანობაში სააგენტოს ჩარევა დაუშვებელია.</w:t>
      </w:r>
    </w:p>
    <w:p w14:paraId="000000B2" w14:textId="2653AB83" w:rsidR="00751E52" w:rsidRPr="00E51886" w:rsidRDefault="00E22969">
      <w:pPr>
        <w:widowControl w:val="0"/>
        <w:tabs>
          <w:tab w:val="left" w:pos="180"/>
        </w:tabs>
        <w:spacing w:after="240"/>
        <w:ind w:right="77"/>
        <w:jc w:val="both"/>
        <w:rPr>
          <w:rFonts w:ascii="Sylfaen" w:eastAsia="Merriweather" w:hAnsi="Sylfaen" w:cs="Merriweather"/>
          <w:b/>
          <w:bCs/>
          <w:sz w:val="22"/>
          <w:szCs w:val="22"/>
        </w:rPr>
      </w:pPr>
      <w:r w:rsidRPr="00E51886">
        <w:rPr>
          <w:rFonts w:ascii="Sylfaen" w:eastAsia="Arial Unicode MS" w:hAnsi="Sylfaen" w:cs="Arial Unicode MS"/>
          <w:sz w:val="22"/>
          <w:szCs w:val="22"/>
        </w:rPr>
        <w:lastRenderedPageBreak/>
        <w:t>2. გრანტის მიმღების საქმიანობაში ჩარევად არ ითვლება ამ დებულების მე-18 მუხლითა და საგრანტო ხელშეკრულებით გათვალისწინებული მოქმედებების განხორციელება.</w:t>
      </w:r>
    </w:p>
    <w:p w14:paraId="000000B3" w14:textId="757C9474" w:rsidR="00751E52" w:rsidRPr="00E51886" w:rsidRDefault="00E22969">
      <w:pPr>
        <w:widowControl w:val="0"/>
        <w:pBdr>
          <w:top w:val="nil"/>
          <w:left w:val="nil"/>
          <w:bottom w:val="nil"/>
          <w:right w:val="nil"/>
          <w:between w:val="nil"/>
        </w:pBdr>
        <w:tabs>
          <w:tab w:val="left" w:pos="180"/>
        </w:tabs>
        <w:spacing w:after="240"/>
        <w:ind w:right="69"/>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18. საგრანტო ხელშეკრულების შესრულების მონიტორინგი</w:t>
      </w:r>
    </w:p>
    <w:p w14:paraId="000000B4" w14:textId="1440D0CF"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1. სააგენტო ახორციელებს საგრანტო ხელშეკრულების შესრულების მონიტორინგს, სააგენტოს ხელმძღვანელის ინდივიდუალური ადმინისტრაციულ-სამართლებრივი აქტით დადგენილი წესის შესაბამისად.</w:t>
      </w:r>
    </w:p>
    <w:p w14:paraId="000000B5" w14:textId="3789CB97" w:rsidR="00751E52" w:rsidRPr="00E51886" w:rsidRDefault="00E22969">
      <w:pPr>
        <w:jc w:val="both"/>
        <w:rPr>
          <w:rFonts w:ascii="Sylfaen" w:eastAsia="Merriweather" w:hAnsi="Sylfaen" w:cs="Merriweather"/>
          <w:sz w:val="22"/>
          <w:szCs w:val="22"/>
        </w:rPr>
      </w:pPr>
      <w:r w:rsidRPr="00E51886">
        <w:rPr>
          <w:rFonts w:ascii="Sylfaen" w:eastAsia="Arial Unicode MS" w:hAnsi="Sylfaen" w:cs="Arial Unicode MS"/>
          <w:sz w:val="22"/>
          <w:szCs w:val="22"/>
        </w:rPr>
        <w:t>2. მონიტორინგი გულისხმობს, როგორც საგრანტო ხელშეკრულების ფარგლებში სააგენტოს მიერ გადარიცხული თანხის ხარჯვის შესაბამისობის დადგენას, ასევე, საგრანტო ხელშეკრულებით დაგეგმილი პროექტის მიზნებისა და მოსალოდნელი შედეგების შესრულების შემოწმებას.</w:t>
      </w:r>
    </w:p>
    <w:p w14:paraId="000000B6" w14:textId="0E195121"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3. საგრანტო ხელშეკრულების შესრულების მონიტორინგის მიზნით, გრანტის მიმღები სააგენტოს წარუდგენს საგრანტო ხელშეკრულებით გათვალისწინებულ საგრანტო ანგარიშს.</w:t>
      </w:r>
    </w:p>
    <w:p w14:paraId="000000B7" w14:textId="1967BAFE"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4. ფინანსური მონიტორინგის განხორციელებისას:</w:t>
      </w:r>
    </w:p>
    <w:p w14:paraId="000000B8" w14:textId="0AD65F5D" w:rsidR="00751E52" w:rsidRPr="00E51886" w:rsidRDefault="00E22969">
      <w:pPr>
        <w:widowControl w:val="0"/>
        <w:tabs>
          <w:tab w:val="left" w:pos="180"/>
        </w:tabs>
        <w:ind w:right="30"/>
        <w:jc w:val="both"/>
        <w:rPr>
          <w:rFonts w:ascii="Sylfaen" w:eastAsia="Merriweather" w:hAnsi="Sylfaen" w:cs="Merriweather"/>
          <w:sz w:val="22"/>
          <w:szCs w:val="22"/>
        </w:rPr>
      </w:pPr>
      <w:r w:rsidRPr="00E51886">
        <w:rPr>
          <w:rFonts w:ascii="Sylfaen" w:eastAsia="Arial Unicode MS" w:hAnsi="Sylfaen" w:cs="Arial Unicode MS"/>
          <w:sz w:val="22"/>
          <w:szCs w:val="22"/>
        </w:rPr>
        <w:t>ა) მიზნობრივ ხარჯად ჩაითვლება საგრანტო ხელშეკრულების ხარჯთაღრიცხვით გათვალისწინებული ხარჯი;</w:t>
      </w:r>
    </w:p>
    <w:p w14:paraId="000000B9" w14:textId="6E65299C" w:rsidR="00751E52" w:rsidRPr="00561CA3" w:rsidRDefault="00E22969">
      <w:pPr>
        <w:widowControl w:val="0"/>
        <w:tabs>
          <w:tab w:val="left" w:pos="180"/>
        </w:tabs>
        <w:ind w:right="81"/>
        <w:jc w:val="both"/>
        <w:rPr>
          <w:rFonts w:ascii="Sylfaen" w:eastAsia="Merriweather" w:hAnsi="Sylfaen" w:cs="Merriweather"/>
          <w:sz w:val="22"/>
          <w:szCs w:val="22"/>
          <w:lang w:val="ka-GE"/>
        </w:rPr>
      </w:pPr>
      <w:r w:rsidRPr="00E51886">
        <w:rPr>
          <w:rFonts w:ascii="Sylfaen" w:eastAsia="Arial Unicode MS" w:hAnsi="Sylfaen" w:cs="Arial Unicode MS"/>
          <w:sz w:val="22"/>
          <w:szCs w:val="22"/>
        </w:rPr>
        <w:t xml:space="preserve">ბ) არამიზნობრივ ხარჯად ჩაითვლება საგრანტო ხელშეკრულების ხარჯთაღრიცხვით გაუთვალისწინებელი ხარჯი. აღნიშნული ხარჯი, მისი გამწევის მხრიდან, </w:t>
      </w:r>
      <w:r w:rsidR="00561CA3" w:rsidRPr="00E51886">
        <w:rPr>
          <w:rFonts w:ascii="Sylfaen" w:eastAsia="Arial Unicode MS" w:hAnsi="Sylfaen" w:cs="Arial Unicode MS"/>
          <w:sz w:val="22"/>
          <w:szCs w:val="22"/>
        </w:rPr>
        <w:t>ექვემდებარება ხელშეკრულებაში მითითებულ სააგენტოს ანგარიშზე დაბრუნებას</w:t>
      </w:r>
      <w:r w:rsidR="00561CA3">
        <w:rPr>
          <w:rFonts w:ascii="Sylfaen" w:eastAsia="Arial Unicode MS" w:hAnsi="Sylfaen" w:cs="Arial Unicode MS"/>
          <w:sz w:val="22"/>
          <w:szCs w:val="22"/>
          <w:lang w:val="ka-GE"/>
        </w:rPr>
        <w:t>;</w:t>
      </w:r>
    </w:p>
    <w:p w14:paraId="000000BA" w14:textId="2CAB8B7E" w:rsidR="00751E52" w:rsidRPr="00E51886" w:rsidRDefault="00E22969">
      <w:pPr>
        <w:widowControl w:val="0"/>
        <w:tabs>
          <w:tab w:val="left" w:pos="180"/>
        </w:tabs>
        <w:spacing w:after="240"/>
        <w:ind w:right="-150"/>
        <w:jc w:val="both"/>
        <w:rPr>
          <w:rFonts w:ascii="Sylfaen" w:eastAsia="Merriweather" w:hAnsi="Sylfaen" w:cs="Merriweather"/>
          <w:sz w:val="22"/>
          <w:szCs w:val="22"/>
        </w:rPr>
      </w:pPr>
      <w:r w:rsidRPr="00E51886">
        <w:rPr>
          <w:rFonts w:ascii="Sylfaen" w:eastAsia="Arial Unicode MS" w:hAnsi="Sylfaen" w:cs="Arial Unicode MS"/>
          <w:sz w:val="22"/>
          <w:szCs w:val="22"/>
        </w:rPr>
        <w:t>გ) გრანტის აუთვისებელ ნაწილად ჩაითვლება საგრანტო პერიოდის ბოლოს არსებული გაუხარჯავი რესურსი, რომელიც ექვემდებარება ხელშეკრულებაში მითითებულ სააგენტოს ანგარიშზე დაბრუნებას.</w:t>
      </w:r>
    </w:p>
    <w:p w14:paraId="000000BB" w14:textId="2B1F2B2B" w:rsidR="00751E52" w:rsidRPr="00E51886" w:rsidRDefault="00E22969">
      <w:pPr>
        <w:widowControl w:val="0"/>
        <w:pBdr>
          <w:top w:val="nil"/>
          <w:left w:val="nil"/>
          <w:bottom w:val="nil"/>
          <w:right w:val="nil"/>
          <w:between w:val="nil"/>
        </w:pBdr>
        <w:tabs>
          <w:tab w:val="left" w:pos="180"/>
        </w:tabs>
        <w:spacing w:after="240"/>
        <w:ind w:right="30"/>
        <w:jc w:val="both"/>
        <w:rPr>
          <w:rFonts w:ascii="Sylfaen" w:eastAsia="Merriweather" w:hAnsi="Sylfaen" w:cs="Merriweather"/>
          <w:b/>
          <w:bCs/>
          <w:sz w:val="22"/>
          <w:szCs w:val="22"/>
        </w:rPr>
      </w:pPr>
      <w:r w:rsidRPr="00E51886">
        <w:rPr>
          <w:rFonts w:ascii="Sylfaen" w:eastAsia="Arial Unicode MS" w:hAnsi="Sylfaen" w:cs="Arial Unicode MS"/>
          <w:b/>
          <w:bCs/>
          <w:sz w:val="22"/>
          <w:szCs w:val="22"/>
        </w:rPr>
        <w:t>მუხლი 19. საგრანტო ხელშეკრულების შეწყვეტა და გამოუყენებელი გრანტის დაბრუნება</w:t>
      </w:r>
    </w:p>
    <w:p w14:paraId="000000BC" w14:textId="734C0C86" w:rsidR="00751E52" w:rsidRPr="00E51886" w:rsidRDefault="00E22969">
      <w:pPr>
        <w:widowControl w:val="0"/>
        <w:tabs>
          <w:tab w:val="left" w:pos="180"/>
        </w:tabs>
        <w:ind w:right="67"/>
        <w:jc w:val="both"/>
        <w:rPr>
          <w:rFonts w:ascii="Sylfaen" w:eastAsia="Merriweather" w:hAnsi="Sylfaen" w:cs="Merriweather"/>
          <w:sz w:val="22"/>
          <w:szCs w:val="22"/>
        </w:rPr>
      </w:pPr>
      <w:r w:rsidRPr="00E51886">
        <w:rPr>
          <w:rFonts w:ascii="Sylfaen" w:eastAsia="Arial Unicode MS" w:hAnsi="Sylfaen" w:cs="Arial Unicode MS"/>
          <w:sz w:val="22"/>
          <w:szCs w:val="22"/>
        </w:rPr>
        <w:t>1. საგრანტო ხელშეკრულების შეწყვეტის პირობები განისაზღვრება ამ მუხლითა და საგრანტო ხელშეკრულებით.</w:t>
      </w:r>
    </w:p>
    <w:p w14:paraId="000000BD" w14:textId="3765898F" w:rsidR="00751E52" w:rsidRPr="00E51886" w:rsidRDefault="00E22969">
      <w:pPr>
        <w:widowControl w:val="0"/>
        <w:tabs>
          <w:tab w:val="left" w:pos="180"/>
        </w:tabs>
        <w:ind w:right="67"/>
        <w:jc w:val="both"/>
        <w:rPr>
          <w:rFonts w:ascii="Sylfaen" w:eastAsia="Merriweather" w:hAnsi="Sylfaen" w:cs="Merriweather"/>
          <w:sz w:val="22"/>
          <w:szCs w:val="22"/>
        </w:rPr>
      </w:pPr>
      <w:r w:rsidRPr="00E51886">
        <w:rPr>
          <w:rFonts w:ascii="Sylfaen" w:eastAsia="Arial Unicode MS" w:hAnsi="Sylfaen" w:cs="Arial Unicode MS"/>
          <w:sz w:val="22"/>
          <w:szCs w:val="22"/>
        </w:rPr>
        <w:t xml:space="preserve">2. საგრანტო პროექტი შეიძლება შეწყდეს საგრანტო ხელშეკრულების პირობების შესაბამისად. </w:t>
      </w:r>
    </w:p>
    <w:p w14:paraId="000000C3" w14:textId="47E15A99" w:rsidR="00751E52" w:rsidRPr="00E51886" w:rsidRDefault="00E22969" w:rsidP="00BA15B5">
      <w:pPr>
        <w:widowControl w:val="0"/>
        <w:tabs>
          <w:tab w:val="left" w:pos="180"/>
        </w:tabs>
        <w:ind w:right="70"/>
        <w:jc w:val="both"/>
        <w:rPr>
          <w:rFonts w:ascii="Sylfaen" w:eastAsia="Merriweather" w:hAnsi="Sylfaen" w:cs="Merriweather"/>
          <w:sz w:val="22"/>
          <w:szCs w:val="22"/>
        </w:rPr>
      </w:pPr>
      <w:bookmarkStart w:id="8" w:name="_heading=h.1fob9te" w:colFirst="0" w:colLast="0"/>
      <w:bookmarkEnd w:id="8"/>
      <w:r w:rsidRPr="00E51886">
        <w:rPr>
          <w:rFonts w:ascii="Sylfaen" w:eastAsia="Arial Unicode MS" w:hAnsi="Sylfaen" w:cs="Arial Unicode MS"/>
          <w:sz w:val="22"/>
          <w:szCs w:val="22"/>
        </w:rPr>
        <w:t>3. თუ საგრანტო პერიოდის ამოწურვის შედეგად დარჩება აუთვისებელი თანხა, გრანტის მიმღები ვალდებულია, საგრანტო პერიოდის ამოწურვიდან საგრანტო ხელშეკრულებით გათვალისწინებულ ვადაში, სააგენტოს დაუბრუნოს გრანტის აუთვისებელი ნაწილი.</w:t>
      </w:r>
    </w:p>
    <w:sectPr w:rsidR="00751E52" w:rsidRPr="00E51886">
      <w:headerReference w:type="even" r:id="rId9"/>
      <w:headerReference w:type="default" r:id="rId10"/>
      <w:footerReference w:type="even" r:id="rId11"/>
      <w:footerReference w:type="default" r:id="rId12"/>
      <w:headerReference w:type="first" r:id="rId13"/>
      <w:footerReference w:type="first" r:id="rId14"/>
      <w:pgSz w:w="12240" w:h="15840"/>
      <w:pgMar w:top="450" w:right="720" w:bottom="180" w:left="99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B974" w14:textId="77777777" w:rsidR="00D47D1F" w:rsidRDefault="00D47D1F">
      <w:r>
        <w:separator/>
      </w:r>
    </w:p>
  </w:endnote>
  <w:endnote w:type="continuationSeparator" w:id="0">
    <w:p w14:paraId="37613FE8" w14:textId="77777777" w:rsidR="00D47D1F" w:rsidRDefault="00D47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2D7E988-00E9-41E5-A3F9-204F7E1D95BE}"/>
    <w:embedBold r:id="rId2" w:fontKey="{E34BB8D4-9064-4458-8098-ED209586B52F}"/>
    <w:embedBoldItalic r:id="rId3" w:fontKey="{0570F68C-6327-4E3D-9C2A-3ED41663DA22}"/>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3A418713-D2DC-4E99-818D-DDAAC06E2D07}"/>
  </w:font>
  <w:font w:name="Sylfaen">
    <w:panose1 w:val="010A0502050306030303"/>
    <w:charset w:val="00"/>
    <w:family w:val="roman"/>
    <w:pitch w:val="variable"/>
    <w:sig w:usb0="04000687" w:usb1="00000000" w:usb2="00000000" w:usb3="00000000" w:csb0="0000009F" w:csb1="00000000"/>
    <w:embedRegular r:id="rId5" w:fontKey="{F4AFAB90-3B2D-44B7-B441-CB0CA1A1C466}"/>
    <w:embedBold r:id="rId6" w:fontKey="{2D3EE39D-A98F-4351-B76D-32ED1F741494}"/>
    <w:embedItalic r:id="rId7" w:fontKey="{5B6B0827-F7F4-4287-AFC2-B162AD95C56D}"/>
  </w:font>
  <w:font w:name="Merriweather">
    <w:altName w:val="Calibri"/>
    <w:charset w:val="00"/>
    <w:family w:val="auto"/>
    <w:pitch w:val="variable"/>
    <w:sig w:usb0="20000207" w:usb1="00000002" w:usb2="00000000" w:usb3="00000000" w:csb0="00000197" w:csb1="00000000"/>
    <w:embedRegular r:id="rId8" w:fontKey="{9CABACCE-5925-4A8F-9F75-A640A6111CF6}"/>
    <w:embedBold r:id="rId9" w:fontKey="{CDEC5E14-D6E2-4F0A-84EA-B8B8DBD98268}"/>
  </w:font>
  <w:font w:name="Arial Unicode MS">
    <w:panose1 w:val="020B0604020202020204"/>
    <w:charset w:val="80"/>
    <w:family w:val="swiss"/>
    <w:pitch w:val="variable"/>
    <w:sig w:usb0="F7FFAFFF" w:usb1="E9DFFFFF" w:usb2="0000003F" w:usb3="00000000" w:csb0="003F01FF" w:csb1="00000000"/>
    <w:embedRegular r:id="rId10" w:subsetted="1" w:fontKey="{8BC39454-B058-41F3-97DD-C15A21F34927}"/>
  </w:font>
  <w:font w:name="Verdana">
    <w:panose1 w:val="020B0604030504040204"/>
    <w:charset w:val="00"/>
    <w:family w:val="swiss"/>
    <w:pitch w:val="variable"/>
    <w:sig w:usb0="A00006FF" w:usb1="4000205B" w:usb2="00000010" w:usb3="00000000" w:csb0="0000019F" w:csb1="00000000"/>
    <w:embedRegular r:id="rId11" w:fontKey="{67140EEE-7E55-4FD5-925F-D1E9BB4C391E}"/>
  </w:font>
  <w:font w:name="Cambria">
    <w:panose1 w:val="02040503050406030204"/>
    <w:charset w:val="00"/>
    <w:family w:val="roman"/>
    <w:pitch w:val="variable"/>
    <w:sig w:usb0="E00006FF" w:usb1="420024FF" w:usb2="02000000" w:usb3="00000000" w:csb0="0000019F" w:csb1="00000000"/>
    <w:embedRegular r:id="rId12" w:fontKey="{3D488CE8-DEB0-46B1-9723-A9941A2FD3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9" w14:textId="77777777" w:rsidR="00751E52" w:rsidRDefault="00751E52">
    <w:pPr>
      <w:pBdr>
        <w:top w:val="nil"/>
        <w:left w:val="nil"/>
        <w:bottom w:val="nil"/>
        <w:right w:val="nil"/>
        <w:between w:val="nil"/>
      </w:pBdr>
      <w:tabs>
        <w:tab w:val="center" w:pos="4844"/>
        <w:tab w:val="right" w:pos="9689"/>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A" w14:textId="77777777" w:rsidR="00751E52" w:rsidRDefault="00751E52">
    <w:pPr>
      <w:jc w:val="right"/>
      <w:rPr>
        <w:rFonts w:ascii="Merriweather" w:eastAsia="Merriweather" w:hAnsi="Merriweather" w:cs="Merriweath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B" w14:textId="77777777" w:rsidR="00751E52" w:rsidRDefault="00751E5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44FA1" w14:textId="77777777" w:rsidR="00D47D1F" w:rsidRDefault="00D47D1F">
      <w:r>
        <w:separator/>
      </w:r>
    </w:p>
  </w:footnote>
  <w:footnote w:type="continuationSeparator" w:id="0">
    <w:p w14:paraId="79A4444A" w14:textId="77777777" w:rsidR="00D47D1F" w:rsidRDefault="00D47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4" w14:textId="77777777" w:rsidR="00751E52" w:rsidRDefault="00751E52">
    <w:pPr>
      <w:pBdr>
        <w:top w:val="nil"/>
        <w:left w:val="nil"/>
        <w:bottom w:val="nil"/>
        <w:right w:val="nil"/>
        <w:between w:val="nil"/>
      </w:pBdr>
      <w:tabs>
        <w:tab w:val="center" w:pos="4844"/>
        <w:tab w:val="right" w:pos="9689"/>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5" w14:textId="77777777" w:rsidR="00751E52" w:rsidRDefault="00751E52">
    <w:pPr>
      <w:tabs>
        <w:tab w:val="left" w:pos="180"/>
      </w:tabs>
      <w:ind w:right="30"/>
      <w:jc w:val="both"/>
      <w:rPr>
        <w:rFonts w:ascii="Merriweather" w:eastAsia="Merriweather" w:hAnsi="Merriweather" w:cs="Merriweather"/>
        <w:sz w:val="22"/>
        <w:szCs w:val="22"/>
      </w:rPr>
    </w:pPr>
  </w:p>
  <w:p w14:paraId="000000C6" w14:textId="77777777" w:rsidR="00751E52" w:rsidRDefault="00751E52">
    <w:pPr>
      <w:pBdr>
        <w:top w:val="nil"/>
        <w:left w:val="nil"/>
        <w:bottom w:val="nil"/>
        <w:right w:val="nil"/>
        <w:between w:val="nil"/>
      </w:pBdr>
      <w:tabs>
        <w:tab w:val="center" w:pos="4844"/>
        <w:tab w:val="right" w:pos="9689"/>
      </w:tabs>
      <w:rPr>
        <w:rFonts w:ascii="Merriweather" w:eastAsia="Merriweather" w:hAnsi="Merriweather" w:cs="Merriweathe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7" w14:textId="77777777" w:rsidR="00751E52" w:rsidRDefault="00751E52">
    <w:pPr>
      <w:pBdr>
        <w:top w:val="nil"/>
        <w:left w:val="nil"/>
        <w:bottom w:val="nil"/>
        <w:right w:val="nil"/>
        <w:between w:val="nil"/>
      </w:pBdr>
      <w:tabs>
        <w:tab w:val="center" w:pos="4844"/>
        <w:tab w:val="right" w:pos="9689"/>
      </w:tabs>
      <w:jc w:val="right"/>
      <w:rPr>
        <w:color w:val="000000"/>
      </w:rPr>
    </w:pPr>
  </w:p>
  <w:p w14:paraId="000000C8" w14:textId="434E6DCF" w:rsidR="00751E52" w:rsidRDefault="00000000">
    <w:pPr>
      <w:pBdr>
        <w:top w:val="nil"/>
        <w:left w:val="nil"/>
        <w:bottom w:val="nil"/>
        <w:right w:val="nil"/>
        <w:between w:val="nil"/>
      </w:pBdr>
      <w:tabs>
        <w:tab w:val="center" w:pos="4844"/>
        <w:tab w:val="right" w:pos="9689"/>
      </w:tabs>
      <w:jc w:val="right"/>
      <w:rPr>
        <w:rFonts w:ascii="Merriweather" w:eastAsia="Merriweather" w:hAnsi="Merriweather" w:cs="Merriweather"/>
        <w:color w:val="000000"/>
        <w:sz w:val="22"/>
        <w:szCs w:val="22"/>
      </w:rPr>
    </w:pPr>
    <w:sdt>
      <w:sdtPr>
        <w:tag w:val="goog_rdk_237"/>
        <w:id w:val="782068030"/>
      </w:sdtPr>
      <w:sdtContent>
        <w:r w:rsidR="00E22969">
          <w:rPr>
            <w:rFonts w:ascii="Arial Unicode MS" w:eastAsia="Arial Unicode MS" w:hAnsi="Arial Unicode MS" w:cs="Arial Unicode MS"/>
            <w:color w:val="000000"/>
            <w:sz w:val="22"/>
            <w:szCs w:val="22"/>
          </w:rPr>
          <w:t xml:space="preserve">დანართი </w:t>
        </w:r>
        <w:r w:rsidR="000D42C3">
          <w:rPr>
            <w:rFonts w:ascii="Verdana" w:hAnsi="Verdana"/>
            <w:color w:val="000000"/>
            <w:sz w:val="21"/>
            <w:szCs w:val="21"/>
            <w:shd w:val="clear" w:color="auto" w:fill="FFFFFF"/>
          </w:rPr>
          <w:t>№</w:t>
        </w:r>
        <w:r w:rsidR="00E22969">
          <w:rPr>
            <w:rFonts w:ascii="Arial Unicode MS" w:eastAsia="Arial Unicode MS" w:hAnsi="Arial Unicode MS" w:cs="Arial Unicode MS"/>
            <w:color w:val="000000"/>
            <w:sz w:val="22"/>
            <w:szCs w:val="22"/>
          </w:rPr>
          <w:t>1</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E52"/>
    <w:rsid w:val="000D42C3"/>
    <w:rsid w:val="001A1C01"/>
    <w:rsid w:val="001B7CB1"/>
    <w:rsid w:val="003D4803"/>
    <w:rsid w:val="004A408D"/>
    <w:rsid w:val="004D69F0"/>
    <w:rsid w:val="004E5280"/>
    <w:rsid w:val="00523A68"/>
    <w:rsid w:val="00561CA3"/>
    <w:rsid w:val="006C69A3"/>
    <w:rsid w:val="00751E52"/>
    <w:rsid w:val="007B711E"/>
    <w:rsid w:val="00836C3D"/>
    <w:rsid w:val="00A65342"/>
    <w:rsid w:val="00B6640A"/>
    <w:rsid w:val="00B838D6"/>
    <w:rsid w:val="00BA15B5"/>
    <w:rsid w:val="00C033D8"/>
    <w:rsid w:val="00D47D1F"/>
    <w:rsid w:val="00DD2F93"/>
    <w:rsid w:val="00E06A8D"/>
    <w:rsid w:val="00E22969"/>
    <w:rsid w:val="00E51886"/>
    <w:rsid w:val="00E968CA"/>
    <w:rsid w:val="00F43ECA"/>
    <w:rsid w:val="00F554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1416"/>
  <w15:docId w15:val="{00E1330B-D537-451C-91A7-35D1F7B1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k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spacing w:before="240" w:after="60"/>
      <w:outlineLvl w:val="0"/>
    </w:pPr>
    <w:rPr>
      <w:rFonts w:ascii="Arial" w:eastAsia="Arial" w:hAnsi="Arial" w:cs="Arial"/>
      <w:b/>
      <w:bCs/>
      <w:sz w:val="32"/>
      <w:szCs w:val="32"/>
    </w:rPr>
  </w:style>
  <w:style w:type="paragraph" w:styleId="Heading2">
    <w:name w:val="heading 2"/>
    <w:basedOn w:val="Normal"/>
    <w:next w:val="Normal"/>
    <w:uiPriority w:val="9"/>
    <w:semiHidden/>
    <w:unhideWhenUsed/>
    <w:qFormat/>
    <w:pPr>
      <w:keepNext/>
      <w:pBdr>
        <w:top w:val="nil"/>
        <w:left w:val="nil"/>
        <w:bottom w:val="nil"/>
        <w:right w:val="nil"/>
        <w:between w:val="nil"/>
      </w:pBdr>
      <w:spacing w:before="240" w:after="60"/>
      <w:outlineLvl w:val="1"/>
    </w:pPr>
    <w:rPr>
      <w:rFonts w:ascii="Arial" w:eastAsia="Arial" w:hAnsi="Arial" w:cs="Arial"/>
      <w:b/>
      <w:bCs/>
      <w:i/>
      <w:iCs/>
      <w:sz w:val="28"/>
      <w:szCs w:val="28"/>
    </w:rPr>
  </w:style>
  <w:style w:type="paragraph" w:styleId="Heading3">
    <w:name w:val="heading 3"/>
    <w:basedOn w:val="Normal"/>
    <w:next w:val="Normal"/>
    <w:uiPriority w:val="9"/>
    <w:semiHidden/>
    <w:unhideWhenUsed/>
    <w:qFormat/>
    <w:pPr>
      <w:keepNext/>
      <w:pBdr>
        <w:top w:val="nil"/>
        <w:left w:val="nil"/>
        <w:bottom w:val="nil"/>
        <w:right w:val="nil"/>
        <w:between w:val="nil"/>
      </w:pBdr>
      <w:spacing w:before="240" w:after="60"/>
      <w:outlineLvl w:val="2"/>
    </w:pPr>
    <w:rPr>
      <w:rFonts w:ascii="Arial" w:eastAsia="Arial" w:hAnsi="Arial" w:cs="Arial"/>
      <w:b/>
      <w:bCs/>
      <w:sz w:val="26"/>
      <w:szCs w:val="26"/>
    </w:rPr>
  </w:style>
  <w:style w:type="paragraph" w:styleId="Heading4">
    <w:name w:val="heading 4"/>
    <w:basedOn w:val="Normal"/>
    <w:next w:val="Normal"/>
    <w:uiPriority w:val="9"/>
    <w:semiHidden/>
    <w:unhideWhenUsed/>
    <w:qFormat/>
    <w:pPr>
      <w:keepNext/>
      <w:pBdr>
        <w:top w:val="nil"/>
        <w:left w:val="nil"/>
        <w:bottom w:val="nil"/>
        <w:right w:val="nil"/>
        <w:between w:val="nil"/>
      </w:pBdr>
      <w:spacing w:before="240" w:after="60"/>
      <w:outlineLvl w:val="3"/>
    </w:pPr>
    <w:rPr>
      <w:b/>
      <w:bCs/>
      <w:sz w:val="28"/>
      <w:szCs w:val="28"/>
    </w:rPr>
  </w:style>
  <w:style w:type="paragraph" w:styleId="Heading5">
    <w:name w:val="heading 5"/>
    <w:basedOn w:val="Normal"/>
    <w:next w:val="Normal"/>
    <w:uiPriority w:val="9"/>
    <w:semiHidden/>
    <w:unhideWhenUsed/>
    <w:qFormat/>
    <w:pPr>
      <w:pBdr>
        <w:top w:val="nil"/>
        <w:left w:val="nil"/>
        <w:bottom w:val="nil"/>
        <w:right w:val="nil"/>
        <w:between w:val="nil"/>
      </w:pBdr>
      <w:spacing w:before="240" w:after="60"/>
      <w:outlineLvl w:val="4"/>
    </w:pPr>
    <w:rPr>
      <w:b/>
      <w:bCs/>
      <w:i/>
      <w:iCs/>
      <w:sz w:val="26"/>
      <w:szCs w:val="26"/>
    </w:rPr>
  </w:style>
  <w:style w:type="paragraph" w:styleId="Heading6">
    <w:name w:val="heading 6"/>
    <w:basedOn w:val="Normal"/>
    <w:next w:val="Normal"/>
    <w:uiPriority w:val="9"/>
    <w:semiHidden/>
    <w:unhideWhenUsed/>
    <w:qFormat/>
    <w:pPr>
      <w:pBdr>
        <w:top w:val="nil"/>
        <w:left w:val="nil"/>
        <w:bottom w:val="nil"/>
        <w:right w:val="nil"/>
        <w:between w:val="nil"/>
      </w:pBd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spacing w:before="240" w:after="60"/>
      <w:jc w:val="center"/>
    </w:pPr>
    <w:rPr>
      <w:rFonts w:ascii="Arial" w:eastAsia="Arial" w:hAnsi="Arial" w:cs="Arial"/>
      <w:b/>
      <w:bCs/>
      <w:sz w:val="32"/>
      <w:szCs w:val="3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A61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6103"/>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647FD"/>
    <w:rPr>
      <w:b/>
      <w:bCs/>
    </w:rPr>
  </w:style>
  <w:style w:type="character" w:customStyle="1" w:styleId="CommentSubjectChar">
    <w:name w:val="Comment Subject Char"/>
    <w:basedOn w:val="CommentTextChar"/>
    <w:link w:val="CommentSubject"/>
    <w:uiPriority w:val="99"/>
    <w:semiHidden/>
    <w:rsid w:val="001647FD"/>
    <w:rPr>
      <w:b/>
      <w:bCs/>
      <w:sz w:val="20"/>
      <w:szCs w:val="20"/>
    </w:rPr>
  </w:style>
  <w:style w:type="paragraph" w:styleId="Header">
    <w:name w:val="header"/>
    <w:basedOn w:val="Normal"/>
    <w:link w:val="HeaderChar"/>
    <w:uiPriority w:val="99"/>
    <w:unhideWhenUsed/>
    <w:rsid w:val="00BD6CA2"/>
    <w:pPr>
      <w:tabs>
        <w:tab w:val="center" w:pos="4844"/>
        <w:tab w:val="right" w:pos="9689"/>
      </w:tabs>
    </w:pPr>
  </w:style>
  <w:style w:type="character" w:customStyle="1" w:styleId="HeaderChar">
    <w:name w:val="Header Char"/>
    <w:basedOn w:val="DefaultParagraphFont"/>
    <w:link w:val="Header"/>
    <w:uiPriority w:val="99"/>
    <w:rsid w:val="00BD6CA2"/>
  </w:style>
  <w:style w:type="paragraph" w:styleId="Footer">
    <w:name w:val="footer"/>
    <w:basedOn w:val="Normal"/>
    <w:link w:val="FooterChar"/>
    <w:uiPriority w:val="99"/>
    <w:unhideWhenUsed/>
    <w:rsid w:val="00BD6CA2"/>
    <w:pPr>
      <w:tabs>
        <w:tab w:val="center" w:pos="4844"/>
        <w:tab w:val="right" w:pos="9689"/>
      </w:tabs>
    </w:pPr>
  </w:style>
  <w:style w:type="character" w:customStyle="1" w:styleId="FooterChar">
    <w:name w:val="Footer Char"/>
    <w:basedOn w:val="DefaultParagraphFont"/>
    <w:link w:val="Footer"/>
    <w:uiPriority w:val="99"/>
    <w:rsid w:val="00BD6CA2"/>
  </w:style>
  <w:style w:type="paragraph" w:styleId="ListParagraph">
    <w:name w:val="List Paragraph"/>
    <w:basedOn w:val="Normal"/>
    <w:uiPriority w:val="34"/>
    <w:qFormat/>
    <w:rsid w:val="00932CA5"/>
    <w:pPr>
      <w:ind w:left="720"/>
      <w:contextualSpacing/>
    </w:pPr>
  </w:style>
  <w:style w:type="character" w:styleId="Hyperlink">
    <w:name w:val="Hyperlink"/>
    <w:basedOn w:val="DefaultParagraphFont"/>
    <w:uiPriority w:val="99"/>
    <w:unhideWhenUsed/>
    <w:rsid w:val="00AE230A"/>
    <w:rPr>
      <w:color w:val="0000FF" w:themeColor="hyperlink"/>
      <w:u w:val="single"/>
    </w:rPr>
  </w:style>
  <w:style w:type="paragraph" w:styleId="Revision">
    <w:name w:val="Revision"/>
    <w:hidden/>
    <w:uiPriority w:val="99"/>
    <w:semiHidden/>
    <w:rsid w:val="0008231F"/>
  </w:style>
  <w:style w:type="paragraph" w:styleId="NormalWeb">
    <w:name w:val="Normal (Web)"/>
    <w:basedOn w:val="Normal"/>
    <w:uiPriority w:val="99"/>
    <w:semiHidden/>
    <w:unhideWhenUsed/>
    <w:rsid w:val="008B4CDF"/>
    <w:pPr>
      <w:spacing w:before="100" w:beforeAutospacing="1" w:after="100" w:afterAutospacing="1"/>
    </w:pPr>
    <w:rPr>
      <w:rFonts w:ascii="Times New Roman" w:eastAsia="Times New Roman" w:hAnsi="Times New Roman" w:cs="Times New Roman"/>
    </w:rPr>
  </w:style>
  <w:style w:type="paragraph" w:styleId="Subtitle">
    <w:name w:val="Subtitle"/>
    <w:basedOn w:val="Normal"/>
    <w:next w:val="Normal"/>
    <w:uiPriority w:val="11"/>
    <w:qFormat/>
    <w:pPr>
      <w:pBdr>
        <w:top w:val="nil"/>
        <w:left w:val="nil"/>
        <w:bottom w:val="nil"/>
        <w:right w:val="nil"/>
        <w:between w:val="nil"/>
      </w:pBdr>
      <w:spacing w:after="60"/>
      <w:jc w:val="center"/>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i.sivrtse@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granti.sivrtse@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K9z6CCgn2B+AoTRF6YbRVIPP+A==">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cKAzE1MxIgCh4IB0IaCgZSb2JvdG8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aLQoDMjA1EiYKJAgHQiAKDE1lcnJpd2VhdGhlchIQQXJpYWwgVW5pY29kZSBNUxotCgMyMDYSJgokCAdCIAoMTWVycml3ZWF0aGVyEhBBcmlhbCBVbmljb2RlIE1T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3294</Words>
  <Characters>18780</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Kristine Gabisonia</cp:lastModifiedBy>
  <cp:revision>16</cp:revision>
  <dcterms:created xsi:type="dcterms:W3CDTF">2025-02-12T07:55:00Z</dcterms:created>
  <dcterms:modified xsi:type="dcterms:W3CDTF">2026-01-23T13:29:00Z</dcterms:modified>
</cp:coreProperties>
</file>